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BF" w:rsidRPr="00B219BF" w:rsidRDefault="00B219BF" w:rsidP="00B219BF">
      <w:pPr>
        <w:widowControl/>
        <w:autoSpaceDE/>
        <w:autoSpaceDN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219BF">
        <w:rPr>
          <w:rFonts w:ascii="Roboto" w:eastAsia="Times New Roman" w:hAnsi="Roboto" w:cs="Times New Roman"/>
          <w:b/>
          <w:bCs/>
          <w:color w:val="424242"/>
          <w:sz w:val="30"/>
          <w:szCs w:val="30"/>
          <w:bdr w:val="none" w:sz="0" w:space="0" w:color="auto" w:frame="1"/>
          <w:lang w:eastAsia="ru-RU"/>
        </w:rPr>
        <w:t>Для учителя (дежурного в аудитории)</w:t>
      </w:r>
    </w:p>
    <w:p w:rsidR="00B219BF" w:rsidRPr="00B219BF" w:rsidRDefault="00B219BF" w:rsidP="00A53F20">
      <w:pPr>
        <w:widowControl/>
        <w:autoSpaceDE/>
        <w:autoSpaceDN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Инструкция для учителя (дежурного в аудитории) по проведению школьного этапа всероссийской олимпиады школьников на технологической платформе «</w:t>
      </w:r>
      <w:proofErr w:type="spellStart"/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Сириус</w:t>
      </w:r>
      <w:proofErr w:type="gramStart"/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.К</w:t>
      </w:r>
      <w:proofErr w:type="gramEnd"/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урсы</w:t>
      </w:r>
      <w:proofErr w:type="spellEnd"/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» в 2025/26 учебном году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Если в вашей образовательной организации школьный этап на платформе «</w:t>
      </w:r>
      <w:proofErr w:type="spellStart"/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Сириус.Курсы</w:t>
      </w:r>
      <w:proofErr w:type="spellEnd"/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» проводится в школьных аудиториях по установленному графику — то эта инструкция для вас.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Посмотрите график проведения и продолжительность олимпиад </w:t>
      </w:r>
      <w:hyperlink r:id="rId6" w:history="1">
        <w:r w:rsidRPr="00B219BF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 xml:space="preserve">на сайте школьного этапа </w:t>
        </w:r>
        <w:proofErr w:type="spellStart"/>
        <w:r w:rsidRPr="00B219BF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ВсОШ</w:t>
        </w:r>
        <w:proofErr w:type="spellEnd"/>
      </w:hyperlink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 ознакомьте своих учеников с графиком.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2.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 Проконтролируйте, что у школьников есть коды участников. Если у кого-то отсутствует код участника, то запросите код у ответственного за организацию школьного этапа </w:t>
      </w:r>
      <w:proofErr w:type="spellStart"/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ВсОШ</w:t>
      </w:r>
      <w:proofErr w:type="spellEnd"/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в вашей школе. Обратите внимание на то, что для каждого предмета предусмотрены свои коды.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3.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 Перед туром проверьте готовность рабочих мест для участия в олимпиаде: убедитесь, что у каждого из участников есть ручка, бумага и дополнительные материалы (если они предусмотрены требованиями, которые публикуются на сайте школьного этапа </w:t>
      </w:r>
      <w:proofErr w:type="spellStart"/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ВсОШ</w:t>
      </w:r>
      <w:proofErr w:type="spellEnd"/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за 14 дней до проведения тура).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4.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Убедитесь, что аудитории для проведения олимпиады оборудованы устройствами с устойчивым выходом в Интернет. При необходимости школьники могут выполнять задания в кабинете, используя свои средства связи (ноутбук/планшет/телефон). Также по решению организатора школьного этапа возможно участие в олимпиаде из дома.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5.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Обратите внимание на время проведения тура: с 8:00 до 22:00 (по местному времени). Если на решение задач отводится один час, то порекомендуйте ученику приступить к их выполнению не позднее 21:00.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6.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Ознакомьтесь с требованиями к проведению, ответами на часто задаваемые вопросы, памяткой для участника и порядком ответа при несогласии с выставленными балами. Это поможет вам отвечать на вопросы школьников.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7.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Проведите для участников олимпиады инструктаж по выполнению заданий: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Уважаемый участник!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Вы приступаете к выполнению заданий олимпиады. Пожалуйста, обратите внимание на правила проведения тура: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proofErr w:type="gramStart"/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Задания следует выполнять самостоятельно, запрещено использовать любые дополнительные материалы, кроме опубликованных в требованиях к проведению тура.</w:t>
      </w:r>
      <w:proofErr w:type="gramEnd"/>
    </w:p>
    <w:p w:rsidR="00B219BF" w:rsidRPr="00B219BF" w:rsidRDefault="00B219BF" w:rsidP="00B219B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lastRenderedPageBreak/>
        <w:t>Отсчет времени начнется, как только вы нажмете кнопку «Начать». Остановить время или поставить его на паузу в процессе выполнения заданий невозможно.</w:t>
      </w:r>
    </w:p>
    <w:p w:rsidR="00B219BF" w:rsidRPr="00B219BF" w:rsidRDefault="00B219BF" w:rsidP="00B219B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Работа будет автоматически сдана после окончания времени, отведенного на выполнение заданий, или завершения тура олимпиады.</w:t>
      </w:r>
    </w:p>
    <w:p w:rsidR="00B219BF" w:rsidRPr="00B219BF" w:rsidRDefault="00B219BF" w:rsidP="00B219B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Для сохранения ответа на задачу нажмите кнопку «Сохранить ответ». При проверке учитываются только те ответы, которые были сохранены.</w:t>
      </w:r>
    </w:p>
    <w:p w:rsidR="00B219BF" w:rsidRPr="00B219BF" w:rsidRDefault="00B219BF" w:rsidP="00B219B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Задания не обязательно выполнять по порядку. На нижней панели отмечаются задания, по которым вы уже сохранили ответ в системе.</w:t>
      </w:r>
    </w:p>
    <w:p w:rsidR="00B219BF" w:rsidRPr="00B219BF" w:rsidRDefault="00B219BF" w:rsidP="00A53F20">
      <w:pPr>
        <w:widowControl/>
        <w:autoSpaceDE/>
        <w:autoSpaceDN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для туров по астрономии, биологии, математике, физике и химии: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Ответ на каждую задачу можно сохранять неограниченное число раз. Окончательным ответом будет считаться последний сохранённый.</w:t>
      </w:r>
    </w:p>
    <w:p w:rsidR="00B219BF" w:rsidRPr="00B219BF" w:rsidRDefault="00B219BF" w:rsidP="00A53F20">
      <w:pPr>
        <w:widowControl/>
        <w:autoSpaceDE/>
        <w:autoSpaceDN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для тура по информатике: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bookmarkStart w:id="0" w:name="_GoBack"/>
      <w:bookmarkEnd w:id="0"/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Ответ на каждую задачу можно сохранять неограниченное число раз. В задачах по программированию учитывается лучшее из сохраненных решений.</w:t>
      </w:r>
    </w:p>
    <w:p w:rsidR="00B219BF" w:rsidRPr="00B219BF" w:rsidRDefault="00B219BF" w:rsidP="00B219B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При выходе из системы сохраненные ответы не удаляются, вне зависимости от того, сдали вы работу на проверку или нет.</w:t>
      </w:r>
    </w:p>
    <w:p w:rsidR="00B219BF" w:rsidRPr="00B219BF" w:rsidRDefault="00B219BF" w:rsidP="00B219B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В момент сдачи работы вы видите количество сохранённых ответов и общее количество заданий. Если вы пропустили какой-то вопрос, то можете к нему вернуться.</w:t>
      </w:r>
    </w:p>
    <w:p w:rsidR="00B219BF" w:rsidRPr="00B219BF" w:rsidRDefault="00B219BF" w:rsidP="00B219BF">
      <w:pPr>
        <w:widowControl/>
        <w:autoSpaceDE/>
        <w:autoSpaceDN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Не теряйте коды участников! По своему коду участника через 7 дней вы узнаете предварительные результаты проверки вашей работы. Если после изучения разборов заданий у вас останутся вопросы по оцениванию вашей работы, задайте их организатору в школе (учителю) в течение 3 дней после публикации предварительных результатов!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Окончательные результаты будут доступны в школе не ранее, чем через 14 дней после дня проведения тура.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Желаем удачи!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8.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В случае</w:t>
      </w:r>
      <w:proofErr w:type="gramStart"/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</w:t>
      </w:r>
      <w:proofErr w:type="gramEnd"/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если участник при входе в систему видит чужую фамилию и имя, то обратитесь к лицу, ответственному за проведение школьного этапа, за резервным кодом и выдайте его участнику. Резервный код можно выдать участнику и в случае технических сбоев, отключения электричества, сети Интернет и т. д., то есть в любой ситуации, в которой участник не смог пройти олимпиаду по независящим от него причинам.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219B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9.</w:t>
      </w:r>
      <w:r w:rsidRPr="00B219B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По окончании времени проведения тура напомните участникам об основных датах (публикации разборов, предварительных результатов, порядке ответа при несогласии с выставленными балами, публикации окончательных результатов).</w:t>
      </w:r>
    </w:p>
    <w:p w:rsidR="00630672" w:rsidRDefault="00630672"/>
    <w:sectPr w:rsidR="0063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0006C"/>
    <w:multiLevelType w:val="multilevel"/>
    <w:tmpl w:val="ACEA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00BCA"/>
    <w:multiLevelType w:val="multilevel"/>
    <w:tmpl w:val="C61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2A6025"/>
    <w:multiLevelType w:val="multilevel"/>
    <w:tmpl w:val="6406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25"/>
    <w:rsid w:val="00314525"/>
    <w:rsid w:val="00630672"/>
    <w:rsid w:val="00A53F20"/>
    <w:rsid w:val="00B219BF"/>
    <w:rsid w:val="00D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7BF2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D97BF2"/>
    <w:pPr>
      <w:spacing w:before="94"/>
      <w:ind w:left="131"/>
      <w:outlineLvl w:val="0"/>
    </w:pPr>
    <w:rPr>
      <w:rFonts w:ascii="Arial" w:eastAsia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97BF2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97BF2"/>
    <w:rPr>
      <w:rFonts w:ascii="Arial" w:eastAsia="Arial" w:hAnsi="Arial" w:cs="Arial"/>
      <w:b/>
      <w:bCs/>
      <w:sz w:val="29"/>
      <w:szCs w:val="29"/>
    </w:rPr>
  </w:style>
  <w:style w:type="paragraph" w:styleId="a3">
    <w:name w:val="Body Text"/>
    <w:basedOn w:val="a"/>
    <w:link w:val="a4"/>
    <w:uiPriority w:val="1"/>
    <w:qFormat/>
    <w:rsid w:val="00D97BF2"/>
    <w:pPr>
      <w:ind w:left="220"/>
    </w:pPr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97BF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97BF2"/>
    <w:pPr>
      <w:ind w:left="580" w:hanging="360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7BF2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D97BF2"/>
    <w:pPr>
      <w:spacing w:before="94"/>
      <w:ind w:left="131"/>
      <w:outlineLvl w:val="0"/>
    </w:pPr>
    <w:rPr>
      <w:rFonts w:ascii="Arial" w:eastAsia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97BF2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97BF2"/>
    <w:rPr>
      <w:rFonts w:ascii="Arial" w:eastAsia="Arial" w:hAnsi="Arial" w:cs="Arial"/>
      <w:b/>
      <w:bCs/>
      <w:sz w:val="29"/>
      <w:szCs w:val="29"/>
    </w:rPr>
  </w:style>
  <w:style w:type="paragraph" w:styleId="a3">
    <w:name w:val="Body Text"/>
    <w:basedOn w:val="a"/>
    <w:link w:val="a4"/>
    <w:uiPriority w:val="1"/>
    <w:qFormat/>
    <w:rsid w:val="00D97BF2"/>
    <w:pPr>
      <w:ind w:left="220"/>
    </w:pPr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97BF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97BF2"/>
    <w:pPr>
      <w:ind w:left="580" w:hanging="36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Николаевна Чёрная</dc:creator>
  <cp:keywords/>
  <dc:description/>
  <cp:lastModifiedBy>Анастасия Николаевна Чёрная</cp:lastModifiedBy>
  <cp:revision>3</cp:revision>
  <dcterms:created xsi:type="dcterms:W3CDTF">2025-09-18T03:39:00Z</dcterms:created>
  <dcterms:modified xsi:type="dcterms:W3CDTF">2025-09-18T03:41:00Z</dcterms:modified>
</cp:coreProperties>
</file>