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DDF9" w14:textId="3F84116F" w:rsidR="004A424C" w:rsidRPr="006A4728" w:rsidRDefault="001900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4728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14:paraId="1AEA1FE6" w14:textId="39C2128E" w:rsidR="007B1887" w:rsidRPr="006F0232" w:rsidRDefault="007B1887" w:rsidP="007B18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 xml:space="preserve">В художественной киноленте по известнейшему классическому произведению о двух влюбленных из враждующих семей, действие которого перенесено в ХХ век, первый раз </w:t>
      </w:r>
      <w:r w:rsidR="00601586">
        <w:rPr>
          <w:rFonts w:ascii="Times New Roman" w:hAnsi="Times New Roman" w:cs="Times New Roman"/>
          <w:sz w:val="28"/>
          <w:szCs w:val="28"/>
        </w:rPr>
        <w:t>они</w:t>
      </w:r>
      <w:r w:rsidRPr="006F0232">
        <w:rPr>
          <w:rFonts w:ascii="Times New Roman" w:hAnsi="Times New Roman" w:cs="Times New Roman"/>
          <w:sz w:val="28"/>
          <w:szCs w:val="28"/>
        </w:rPr>
        <w:t xml:space="preserve"> видят друг друга на балу-карнавале в </w:t>
      </w:r>
      <w:r w:rsidR="00601586">
        <w:rPr>
          <w:rFonts w:ascii="Times New Roman" w:hAnsi="Times New Roman" w:cs="Times New Roman"/>
          <w:sz w:val="28"/>
          <w:szCs w:val="28"/>
        </w:rPr>
        <w:t>роскошном</w:t>
      </w:r>
      <w:r w:rsidRPr="006F0232">
        <w:rPr>
          <w:rFonts w:ascii="Times New Roman" w:hAnsi="Times New Roman" w:cs="Times New Roman"/>
          <w:sz w:val="28"/>
          <w:szCs w:val="28"/>
        </w:rPr>
        <w:t xml:space="preserve"> доме </w:t>
      </w:r>
      <w:r w:rsidR="00601586">
        <w:rPr>
          <w:rFonts w:ascii="Times New Roman" w:hAnsi="Times New Roman" w:cs="Times New Roman"/>
          <w:sz w:val="28"/>
          <w:szCs w:val="28"/>
        </w:rPr>
        <w:t>сквозь</w:t>
      </w:r>
      <w:r w:rsidRPr="006F0232">
        <w:rPr>
          <w:rFonts w:ascii="Times New Roman" w:hAnsi="Times New Roman" w:cs="Times New Roman"/>
          <w:sz w:val="28"/>
          <w:szCs w:val="28"/>
        </w:rPr>
        <w:t xml:space="preserve"> </w:t>
      </w:r>
      <w:r w:rsidR="00601586">
        <w:rPr>
          <w:rFonts w:ascii="Times New Roman" w:hAnsi="Times New Roman" w:cs="Times New Roman"/>
          <w:sz w:val="28"/>
          <w:szCs w:val="28"/>
        </w:rPr>
        <w:t>огромный</w:t>
      </w:r>
      <w:r w:rsidRPr="006F0232">
        <w:rPr>
          <w:rFonts w:ascii="Times New Roman" w:hAnsi="Times New Roman" w:cs="Times New Roman"/>
          <w:sz w:val="28"/>
          <w:szCs w:val="28"/>
        </w:rPr>
        <w:t xml:space="preserve"> аквариум </w:t>
      </w:r>
      <w:r w:rsidR="00601586">
        <w:rPr>
          <w:rFonts w:ascii="Times New Roman" w:hAnsi="Times New Roman" w:cs="Times New Roman"/>
          <w:sz w:val="28"/>
          <w:szCs w:val="28"/>
        </w:rPr>
        <w:t>посреди</w:t>
      </w:r>
      <w:r w:rsidRPr="006F0232">
        <w:rPr>
          <w:rFonts w:ascii="Times New Roman" w:hAnsi="Times New Roman" w:cs="Times New Roman"/>
          <w:sz w:val="28"/>
          <w:szCs w:val="28"/>
        </w:rPr>
        <w:t xml:space="preserve"> зала. Анализируя кадры из фильма, </w:t>
      </w:r>
      <w:r w:rsidR="00601586">
        <w:rPr>
          <w:rFonts w:ascii="Times New Roman" w:hAnsi="Times New Roman" w:cs="Times New Roman"/>
          <w:b/>
          <w:sz w:val="28"/>
          <w:szCs w:val="28"/>
        </w:rPr>
        <w:t>напишите</w:t>
      </w:r>
    </w:p>
    <w:p w14:paraId="22D6803D" w14:textId="77777777" w:rsidR="007B1887" w:rsidRPr="006F0232" w:rsidRDefault="007B1887" w:rsidP="00351E5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>имя, фамилию автора, название произведения, по которому отснят фильм, и название эпохи, к которой оно относится,</w:t>
      </w:r>
    </w:p>
    <w:p w14:paraId="1A027B28" w14:textId="1660E2C8" w:rsidR="007B1887" w:rsidRPr="00983068" w:rsidRDefault="007B1887" w:rsidP="00351E5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 xml:space="preserve">девушка на </w:t>
      </w:r>
      <w:r w:rsidR="00601586">
        <w:rPr>
          <w:rFonts w:ascii="Times New Roman" w:hAnsi="Times New Roman" w:cs="Times New Roman"/>
          <w:sz w:val="28"/>
          <w:szCs w:val="28"/>
        </w:rPr>
        <w:t>балу-карнавале</w:t>
      </w:r>
      <w:r w:rsidRPr="006F0232">
        <w:rPr>
          <w:rFonts w:ascii="Times New Roman" w:hAnsi="Times New Roman" w:cs="Times New Roman"/>
          <w:sz w:val="28"/>
          <w:szCs w:val="28"/>
        </w:rPr>
        <w:t xml:space="preserve"> одета ангелом (на кадрах 4 и 6 видно отражение крыльев у нее за спиной), </w:t>
      </w:r>
      <w:r w:rsidR="00984F62" w:rsidRPr="00984F62">
        <w:rPr>
          <w:rFonts w:ascii="Times New Roman" w:hAnsi="Times New Roman" w:cs="Times New Roman"/>
          <w:sz w:val="28"/>
          <w:szCs w:val="28"/>
        </w:rPr>
        <w:t>определит</w:t>
      </w:r>
      <w:r w:rsidR="00984F62">
        <w:rPr>
          <w:rFonts w:ascii="Times New Roman" w:hAnsi="Times New Roman" w:cs="Times New Roman"/>
          <w:sz w:val="28"/>
          <w:szCs w:val="28"/>
        </w:rPr>
        <w:t>е</w:t>
      </w:r>
      <w:r w:rsidRPr="006F0232">
        <w:rPr>
          <w:rFonts w:ascii="Times New Roman" w:hAnsi="Times New Roman" w:cs="Times New Roman"/>
          <w:sz w:val="28"/>
          <w:szCs w:val="28"/>
        </w:rPr>
        <w:t xml:space="preserve"> карна</w:t>
      </w:r>
      <w:r w:rsidR="00984F62">
        <w:rPr>
          <w:rFonts w:ascii="Times New Roman" w:hAnsi="Times New Roman" w:cs="Times New Roman"/>
          <w:sz w:val="28"/>
          <w:szCs w:val="28"/>
        </w:rPr>
        <w:t>вальный костюм юноши и</w:t>
      </w:r>
      <w:r w:rsidRPr="006F0232">
        <w:rPr>
          <w:rFonts w:ascii="Times New Roman" w:hAnsi="Times New Roman" w:cs="Times New Roman"/>
          <w:sz w:val="28"/>
          <w:szCs w:val="28"/>
        </w:rPr>
        <w:t xml:space="preserve"> </w:t>
      </w:r>
      <w:r w:rsidRPr="00983068">
        <w:rPr>
          <w:rFonts w:ascii="Times New Roman" w:hAnsi="Times New Roman" w:cs="Times New Roman"/>
          <w:sz w:val="28"/>
          <w:szCs w:val="28"/>
        </w:rPr>
        <w:t>раскройте в одном предложении</w:t>
      </w:r>
      <w:r w:rsidR="00984F62" w:rsidRPr="00983068">
        <w:rPr>
          <w:rFonts w:ascii="Times New Roman" w:hAnsi="Times New Roman" w:cs="Times New Roman"/>
          <w:sz w:val="28"/>
          <w:szCs w:val="28"/>
        </w:rPr>
        <w:t>, кем должен стать этот юноша для этой девушки;</w:t>
      </w:r>
      <w:r w:rsidRPr="009830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B5C95" w14:textId="45ABA179" w:rsidR="007B1887" w:rsidRPr="00983068" w:rsidRDefault="007B1887" w:rsidP="00351E5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068">
        <w:rPr>
          <w:rFonts w:ascii="Times New Roman" w:hAnsi="Times New Roman" w:cs="Times New Roman"/>
          <w:sz w:val="28"/>
          <w:szCs w:val="28"/>
        </w:rPr>
        <w:t xml:space="preserve">чем заворожен юноша в кадре 3 и как это отражается на его </w:t>
      </w:r>
      <w:r w:rsidR="00984F62" w:rsidRPr="00983068">
        <w:rPr>
          <w:rFonts w:ascii="Times New Roman" w:hAnsi="Times New Roman" w:cs="Times New Roman"/>
          <w:sz w:val="28"/>
          <w:szCs w:val="28"/>
        </w:rPr>
        <w:t>взгляде на мир;</w:t>
      </w:r>
      <w:r w:rsidR="009835DE" w:rsidRPr="009830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BC307" w14:textId="267EDBBB" w:rsidR="007B1887" w:rsidRPr="00983068" w:rsidRDefault="007B1887" w:rsidP="00351E5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>по одному-два слова/с</w:t>
      </w:r>
      <w:r w:rsidR="00984F62">
        <w:rPr>
          <w:rFonts w:ascii="Times New Roman" w:hAnsi="Times New Roman" w:cs="Times New Roman"/>
          <w:sz w:val="28"/>
          <w:szCs w:val="28"/>
        </w:rPr>
        <w:t>ловосочетания, которые точнее всего определяют</w:t>
      </w:r>
      <w:r w:rsidRPr="006F0232">
        <w:rPr>
          <w:rFonts w:ascii="Times New Roman" w:hAnsi="Times New Roman" w:cs="Times New Roman"/>
          <w:sz w:val="28"/>
          <w:szCs w:val="28"/>
        </w:rPr>
        <w:t xml:space="preserve"> состояние перс</w:t>
      </w:r>
      <w:r w:rsidR="00984F62">
        <w:rPr>
          <w:rFonts w:ascii="Times New Roman" w:hAnsi="Times New Roman" w:cs="Times New Roman"/>
          <w:sz w:val="28"/>
          <w:szCs w:val="28"/>
        </w:rPr>
        <w:t>онажей, передаваемое актерами в</w:t>
      </w:r>
      <w:r w:rsidRPr="006F0232">
        <w:rPr>
          <w:rFonts w:ascii="Times New Roman" w:hAnsi="Times New Roman" w:cs="Times New Roman"/>
          <w:sz w:val="28"/>
          <w:szCs w:val="28"/>
        </w:rPr>
        <w:t xml:space="preserve"> кадрах </w:t>
      </w:r>
      <w:r w:rsidR="009835DE">
        <w:rPr>
          <w:rFonts w:ascii="Times New Roman" w:hAnsi="Times New Roman" w:cs="Times New Roman"/>
          <w:sz w:val="28"/>
          <w:szCs w:val="28"/>
        </w:rPr>
        <w:t>№</w:t>
      </w:r>
      <w:r w:rsidRPr="006F0232">
        <w:rPr>
          <w:rFonts w:ascii="Times New Roman" w:hAnsi="Times New Roman" w:cs="Times New Roman"/>
          <w:sz w:val="28"/>
          <w:szCs w:val="28"/>
        </w:rPr>
        <w:t xml:space="preserve">1, </w:t>
      </w:r>
      <w:r w:rsidR="00F41593" w:rsidRPr="00F41593">
        <w:rPr>
          <w:rFonts w:ascii="Times New Roman" w:hAnsi="Times New Roman" w:cs="Times New Roman"/>
          <w:sz w:val="28"/>
          <w:szCs w:val="28"/>
        </w:rPr>
        <w:t>№</w:t>
      </w:r>
      <w:r w:rsidRPr="006F0232">
        <w:rPr>
          <w:rFonts w:ascii="Times New Roman" w:hAnsi="Times New Roman" w:cs="Times New Roman"/>
          <w:sz w:val="28"/>
          <w:szCs w:val="28"/>
        </w:rPr>
        <w:t xml:space="preserve">2, </w:t>
      </w:r>
      <w:r w:rsidR="00F41593" w:rsidRPr="00F41593">
        <w:rPr>
          <w:rFonts w:ascii="Times New Roman" w:hAnsi="Times New Roman" w:cs="Times New Roman"/>
          <w:sz w:val="28"/>
          <w:szCs w:val="28"/>
        </w:rPr>
        <w:t>№</w:t>
      </w:r>
      <w:r w:rsidRPr="006F0232">
        <w:rPr>
          <w:rFonts w:ascii="Times New Roman" w:hAnsi="Times New Roman" w:cs="Times New Roman"/>
          <w:sz w:val="28"/>
          <w:szCs w:val="28"/>
        </w:rPr>
        <w:t xml:space="preserve">5, </w:t>
      </w:r>
      <w:r w:rsidR="00F41593" w:rsidRPr="00983068">
        <w:rPr>
          <w:rFonts w:ascii="Times New Roman" w:hAnsi="Times New Roman" w:cs="Times New Roman"/>
          <w:sz w:val="28"/>
          <w:szCs w:val="28"/>
        </w:rPr>
        <w:t>№</w:t>
      </w:r>
      <w:r w:rsidRPr="00983068">
        <w:rPr>
          <w:rFonts w:ascii="Times New Roman" w:hAnsi="Times New Roman" w:cs="Times New Roman"/>
          <w:sz w:val="28"/>
          <w:szCs w:val="28"/>
        </w:rPr>
        <w:t>6;</w:t>
      </w:r>
    </w:p>
    <w:p w14:paraId="2755C9F9" w14:textId="1B4E2D8F" w:rsidR="007B1887" w:rsidRPr="00983068" w:rsidRDefault="00742C59" w:rsidP="00351E5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068">
        <w:rPr>
          <w:rFonts w:ascii="Times New Roman" w:hAnsi="Times New Roman" w:cs="Times New Roman"/>
          <w:sz w:val="28"/>
          <w:szCs w:val="28"/>
        </w:rPr>
        <w:t>что уточня</w:t>
      </w:r>
      <w:r w:rsidR="007B1887" w:rsidRPr="00983068">
        <w:rPr>
          <w:rFonts w:ascii="Times New Roman" w:hAnsi="Times New Roman" w:cs="Times New Roman"/>
          <w:sz w:val="28"/>
          <w:szCs w:val="28"/>
        </w:rPr>
        <w:t>ют аквариумные рыбки</w:t>
      </w:r>
      <w:r w:rsidR="00984F62" w:rsidRPr="00983068">
        <w:rPr>
          <w:rFonts w:ascii="Times New Roman" w:hAnsi="Times New Roman" w:cs="Times New Roman"/>
          <w:sz w:val="28"/>
          <w:szCs w:val="28"/>
        </w:rPr>
        <w:t xml:space="preserve"> в кадрах</w:t>
      </w:r>
      <w:r w:rsidR="007B1887" w:rsidRPr="00983068">
        <w:rPr>
          <w:rFonts w:ascii="Times New Roman" w:hAnsi="Times New Roman" w:cs="Times New Roman"/>
          <w:sz w:val="28"/>
          <w:szCs w:val="28"/>
        </w:rPr>
        <w:t xml:space="preserve"> для прояснения положения персонажей в </w:t>
      </w:r>
      <w:r w:rsidR="00984F62" w:rsidRPr="00983068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B1887" w:rsidRPr="00983068">
        <w:rPr>
          <w:rFonts w:ascii="Times New Roman" w:hAnsi="Times New Roman" w:cs="Times New Roman"/>
          <w:sz w:val="28"/>
          <w:szCs w:val="28"/>
        </w:rPr>
        <w:t>семьях;</w:t>
      </w:r>
      <w:r w:rsidR="00274C91" w:rsidRPr="009830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32148D" w14:textId="77777777" w:rsidR="007B1887" w:rsidRPr="006F0232" w:rsidRDefault="007B1887" w:rsidP="00351E5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>что в кадре 4 предсказывает изменение этого положения;</w:t>
      </w:r>
    </w:p>
    <w:p w14:paraId="194B1674" w14:textId="0469AD7E" w:rsidR="007B1887" w:rsidRPr="006F0232" w:rsidRDefault="007B1887" w:rsidP="00351E5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>что в кадрах 4 и 6 предсказывает ошибку юноши в понимании состояни</w:t>
      </w:r>
      <w:r w:rsidR="004C13FD">
        <w:rPr>
          <w:rFonts w:ascii="Times New Roman" w:hAnsi="Times New Roman" w:cs="Times New Roman"/>
          <w:sz w:val="28"/>
          <w:szCs w:val="28"/>
        </w:rPr>
        <w:t>я девушки в финале произведения.</w:t>
      </w:r>
      <w:r w:rsidRPr="006F02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5E4CB" w14:textId="77777777" w:rsidR="0063521B" w:rsidRDefault="004C13FD" w:rsidP="00351E5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 w:rsidRPr="004C13FD">
        <w:rPr>
          <w:rFonts w:ascii="Times New Roman" w:hAnsi="Times New Roman" w:cs="Times New Roman"/>
          <w:sz w:val="28"/>
          <w:szCs w:val="28"/>
        </w:rPr>
        <w:t>комментарий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3521B">
        <w:rPr>
          <w:rFonts w:ascii="Times New Roman" w:hAnsi="Times New Roman" w:cs="Times New Roman"/>
          <w:sz w:val="28"/>
          <w:szCs w:val="28"/>
        </w:rPr>
        <w:t xml:space="preserve"> непронумерованным иллюстрациям:</w:t>
      </w:r>
    </w:p>
    <w:p w14:paraId="5CEFC7E4" w14:textId="15BD84CE" w:rsidR="0063521B" w:rsidRPr="006F0232" w:rsidRDefault="0063521B" w:rsidP="006352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Первым предложил снимать киноэпизоды через аквариум известный на</w:t>
      </w:r>
      <w:r w:rsidR="00F41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мир</w:t>
      </w:r>
      <w:r w:rsidR="00F41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оператор </w:t>
      </w:r>
      <w:hyperlink r:id="rId8" w:history="1">
        <w:r w:rsidRPr="006F0232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Павел Клушанцев</w:t>
        </w:r>
      </w:hyperlink>
      <w:r w:rsidRPr="006F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(1910-1999) – родоначальник научной фантастики в кино, правда, совсем с иными целями – для создания подводного эффекта: </w:t>
      </w:r>
      <w:r w:rsidRPr="006F0232">
        <w:rPr>
          <w:rFonts w:ascii="Times New Roman" w:hAnsi="Times New Roman" w:cs="Times New Roman"/>
          <w:sz w:val="28"/>
          <w:szCs w:val="28"/>
        </w:rPr>
        <w:t xml:space="preserve">рыбы помещались в прозрачную емкость, на фоне которой работали актеры. </w:t>
      </w:r>
      <w:r w:rsidRPr="006F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Изобретательно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стью</w:t>
      </w:r>
      <w:r w:rsidRPr="006F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Клушанцева изумлялись многие мастера киноискусства. Он использовал подручные средства и</w:t>
      </w:r>
      <w:r w:rsidR="00F41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придумывал все сам с</w:t>
      </w:r>
      <w:r w:rsidR="00F41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нуля. Так до изображения подводных кинокамер стали возможными съемки, в частности, по фантастическим произведениям Жюля Верна в студии.</w:t>
      </w:r>
    </w:p>
    <w:p w14:paraId="1408C964" w14:textId="65317C69" w:rsidR="004C13FD" w:rsidRPr="005D2545" w:rsidRDefault="004C13FD" w:rsidP="005D25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545">
        <w:rPr>
          <w:rFonts w:ascii="Times New Roman" w:hAnsi="Times New Roman" w:cs="Times New Roman"/>
          <w:b/>
          <w:sz w:val="28"/>
          <w:szCs w:val="28"/>
        </w:rPr>
        <w:t>Напишите</w:t>
      </w:r>
      <w:r w:rsidRPr="005D2545">
        <w:rPr>
          <w:rFonts w:ascii="Times New Roman" w:hAnsi="Times New Roman" w:cs="Times New Roman"/>
          <w:sz w:val="28"/>
          <w:szCs w:val="28"/>
        </w:rPr>
        <w:t xml:space="preserve">, два различия в использовании съемки через аквариум в анализируемом в задании кинофильме и у Павла Клушанцева.  </w:t>
      </w:r>
    </w:p>
    <w:p w14:paraId="489DB766" w14:textId="43E9F869" w:rsidR="007B1887" w:rsidRDefault="007B18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3057D0" w14:textId="77777777" w:rsidR="0063521B" w:rsidRDefault="0063521B" w:rsidP="004C1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F6A2C4" w14:textId="77777777" w:rsidR="0063521B" w:rsidRDefault="0063521B" w:rsidP="004C1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7478EA" w14:textId="1A8D0683" w:rsidR="004C13FD" w:rsidRPr="006A4728" w:rsidRDefault="00F41593" w:rsidP="00F41593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728">
        <w:rPr>
          <w:rFonts w:ascii="Times New Roman" w:hAnsi="Times New Roman" w:cs="Times New Roman"/>
          <w:b/>
          <w:sz w:val="24"/>
          <w:szCs w:val="24"/>
        </w:rPr>
        <w:lastRenderedPageBreak/>
        <w:t>ЗАДАНИЕ 2.</w:t>
      </w:r>
    </w:p>
    <w:p w14:paraId="674F6E50" w14:textId="58725D8F" w:rsidR="004C13FD" w:rsidRPr="00370CF4" w:rsidRDefault="00370CF4" w:rsidP="00351E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CF4">
        <w:rPr>
          <w:rFonts w:ascii="Times New Roman" w:hAnsi="Times New Roman" w:cs="Times New Roman"/>
          <w:sz w:val="28"/>
          <w:szCs w:val="28"/>
        </w:rPr>
        <w:t>Проводя с</w:t>
      </w:r>
      <w:r w:rsidR="004C13FD" w:rsidRPr="00370CF4">
        <w:rPr>
          <w:rFonts w:ascii="Times New Roman" w:hAnsi="Times New Roman" w:cs="Times New Roman"/>
          <w:sz w:val="28"/>
          <w:szCs w:val="28"/>
        </w:rPr>
        <w:t>равните</w:t>
      </w:r>
      <w:r w:rsidRPr="00370CF4">
        <w:rPr>
          <w:rFonts w:ascii="Times New Roman" w:hAnsi="Times New Roman" w:cs="Times New Roman"/>
          <w:sz w:val="28"/>
          <w:szCs w:val="28"/>
        </w:rPr>
        <w:t>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CF4">
        <w:rPr>
          <w:rFonts w:ascii="Times New Roman" w:hAnsi="Times New Roman" w:cs="Times New Roman"/>
          <w:sz w:val="28"/>
          <w:szCs w:val="28"/>
        </w:rPr>
        <w:t>анализ</w:t>
      </w:r>
      <w:r w:rsidR="004C13FD" w:rsidRPr="00370C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 работ</w:t>
      </w:r>
      <w:r w:rsidR="004C13FD" w:rsidRPr="00370CF4">
        <w:rPr>
          <w:rFonts w:ascii="Times New Roman" w:hAnsi="Times New Roman" w:cs="Times New Roman"/>
          <w:sz w:val="28"/>
          <w:szCs w:val="28"/>
        </w:rPr>
        <w:t xml:space="preserve"> двух художников</w:t>
      </w:r>
      <w:r w:rsidRPr="00370CF4">
        <w:rPr>
          <w:rFonts w:ascii="Times New Roman" w:hAnsi="Times New Roman" w:cs="Times New Roman"/>
          <w:sz w:val="28"/>
          <w:szCs w:val="28"/>
        </w:rPr>
        <w:t xml:space="preserve"> (изображения 1-3)</w:t>
      </w:r>
      <w:r w:rsidR="004C13FD" w:rsidRPr="00370CF4">
        <w:rPr>
          <w:rFonts w:ascii="Times New Roman" w:hAnsi="Times New Roman" w:cs="Times New Roman"/>
          <w:sz w:val="28"/>
          <w:szCs w:val="28"/>
        </w:rPr>
        <w:t>,</w:t>
      </w:r>
      <w:r w:rsidR="004C13FD" w:rsidRPr="00370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5FA">
        <w:rPr>
          <w:rFonts w:ascii="Times New Roman" w:hAnsi="Times New Roman" w:cs="Times New Roman"/>
          <w:b/>
          <w:sz w:val="28"/>
          <w:szCs w:val="28"/>
        </w:rPr>
        <w:t>напишите</w:t>
      </w:r>
      <w:r w:rsidR="004C13FD" w:rsidRPr="00370CF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13FD" w:rsidRPr="00370CF4">
        <w:rPr>
          <w:rFonts w:ascii="Times New Roman" w:hAnsi="Times New Roman" w:cs="Times New Roman"/>
          <w:sz w:val="28"/>
          <w:szCs w:val="28"/>
        </w:rPr>
        <w:t xml:space="preserve">что меняет в восприятии трактовки каждой работы направление </w:t>
      </w:r>
      <w:r w:rsidR="00EE15FA">
        <w:rPr>
          <w:rFonts w:ascii="Times New Roman" w:hAnsi="Times New Roman" w:cs="Times New Roman"/>
          <w:sz w:val="28"/>
          <w:szCs w:val="28"/>
        </w:rPr>
        <w:t>перемещения</w:t>
      </w:r>
      <w:r w:rsidR="004C13FD" w:rsidRPr="00370CF4">
        <w:rPr>
          <w:rFonts w:ascii="Times New Roman" w:hAnsi="Times New Roman" w:cs="Times New Roman"/>
          <w:sz w:val="28"/>
          <w:szCs w:val="28"/>
        </w:rPr>
        <w:t xml:space="preserve"> рыб и особенность колористического решения, </w:t>
      </w:r>
      <w:r w:rsidR="00EE15FA">
        <w:rPr>
          <w:rFonts w:ascii="Times New Roman" w:hAnsi="Times New Roman" w:cs="Times New Roman"/>
          <w:sz w:val="28"/>
          <w:szCs w:val="28"/>
        </w:rPr>
        <w:t>отразив</w:t>
      </w:r>
    </w:p>
    <w:p w14:paraId="6D47F3F0" w14:textId="5309CB1F" w:rsidR="004C13FD" w:rsidRPr="006F0232" w:rsidRDefault="004C13FD" w:rsidP="00351E5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 xml:space="preserve">по две особенности направления </w:t>
      </w:r>
      <w:r w:rsidR="00EE15FA">
        <w:rPr>
          <w:rFonts w:ascii="Times New Roman" w:hAnsi="Times New Roman" w:cs="Times New Roman"/>
          <w:sz w:val="28"/>
          <w:szCs w:val="28"/>
        </w:rPr>
        <w:t>движения</w:t>
      </w:r>
      <w:r w:rsidR="0081014E">
        <w:rPr>
          <w:rFonts w:ascii="Times New Roman" w:hAnsi="Times New Roman" w:cs="Times New Roman"/>
          <w:sz w:val="28"/>
          <w:szCs w:val="28"/>
        </w:rPr>
        <w:t xml:space="preserve"> в каждой из трех работ</w:t>
      </w:r>
      <w:r w:rsidRPr="006F0232">
        <w:rPr>
          <w:rFonts w:ascii="Times New Roman" w:hAnsi="Times New Roman" w:cs="Times New Roman"/>
          <w:sz w:val="28"/>
          <w:szCs w:val="28"/>
        </w:rPr>
        <w:t>,</w:t>
      </w:r>
    </w:p>
    <w:p w14:paraId="7C662835" w14:textId="77777777" w:rsidR="004C13FD" w:rsidRPr="006F0232" w:rsidRDefault="004C13FD" w:rsidP="00351E5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>по два наблюдения за</w:t>
      </w:r>
      <w:r>
        <w:rPr>
          <w:rFonts w:ascii="Times New Roman" w:hAnsi="Times New Roman" w:cs="Times New Roman"/>
          <w:sz w:val="28"/>
          <w:szCs w:val="28"/>
        </w:rPr>
        <w:t xml:space="preserve"> особенностями </w:t>
      </w:r>
      <w:r w:rsidRPr="006F0232">
        <w:rPr>
          <w:rFonts w:ascii="Times New Roman" w:hAnsi="Times New Roman" w:cs="Times New Roman"/>
          <w:sz w:val="28"/>
          <w:szCs w:val="28"/>
        </w:rPr>
        <w:t>цветового решения.</w:t>
      </w:r>
    </w:p>
    <w:p w14:paraId="76217A5A" w14:textId="6A990B57" w:rsidR="004C13FD" w:rsidRDefault="004C13FD" w:rsidP="00351E5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 xml:space="preserve">Сделайте вывод об особенности прочтения каждой работы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B7C0F">
        <w:rPr>
          <w:rFonts w:ascii="Times New Roman" w:hAnsi="Times New Roman" w:cs="Times New Roman"/>
          <w:sz w:val="28"/>
          <w:szCs w:val="28"/>
        </w:rPr>
        <w:t xml:space="preserve">два итоговых </w:t>
      </w:r>
      <w:r w:rsidR="00351E5A">
        <w:rPr>
          <w:rFonts w:ascii="Times New Roman" w:hAnsi="Times New Roman" w:cs="Times New Roman"/>
          <w:sz w:val="28"/>
          <w:szCs w:val="28"/>
        </w:rPr>
        <w:t>у</w:t>
      </w:r>
      <w:r w:rsidR="00CB7C0F">
        <w:rPr>
          <w:rFonts w:ascii="Times New Roman" w:hAnsi="Times New Roman" w:cs="Times New Roman"/>
          <w:sz w:val="28"/>
          <w:szCs w:val="28"/>
        </w:rPr>
        <w:t xml:space="preserve">мозаключения </w:t>
      </w:r>
      <w:r w:rsidRPr="006F0232">
        <w:rPr>
          <w:rFonts w:ascii="Times New Roman" w:hAnsi="Times New Roman" w:cs="Times New Roman"/>
          <w:sz w:val="28"/>
          <w:szCs w:val="28"/>
        </w:rPr>
        <w:t>в одном предложении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EE15FA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0232">
        <w:rPr>
          <w:rFonts w:ascii="Times New Roman" w:hAnsi="Times New Roman" w:cs="Times New Roman"/>
          <w:sz w:val="28"/>
          <w:szCs w:val="28"/>
        </w:rPr>
        <w:t>.</w:t>
      </w:r>
    </w:p>
    <w:p w14:paraId="6F92D884" w14:textId="34204BCE" w:rsidR="00370CF4" w:rsidRPr="00370CF4" w:rsidRDefault="00370CF4" w:rsidP="00351E5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CF4">
        <w:rPr>
          <w:rFonts w:ascii="Times New Roman" w:hAnsi="Times New Roman" w:cs="Times New Roman"/>
          <w:sz w:val="28"/>
          <w:szCs w:val="28"/>
        </w:rPr>
        <w:t>Проведите с</w:t>
      </w:r>
      <w:r w:rsidR="000B1220">
        <w:rPr>
          <w:rFonts w:ascii="Times New Roman" w:hAnsi="Times New Roman" w:cs="Times New Roman"/>
          <w:sz w:val="28"/>
          <w:szCs w:val="28"/>
        </w:rPr>
        <w:t>равнительный анализ работ 4 и 5,</w:t>
      </w:r>
      <w:r w:rsidR="00A7586A">
        <w:rPr>
          <w:rFonts w:ascii="Times New Roman" w:hAnsi="Times New Roman" w:cs="Times New Roman"/>
          <w:sz w:val="28"/>
          <w:szCs w:val="28"/>
        </w:rPr>
        <w:t xml:space="preserve"> выделив </w:t>
      </w:r>
      <w:r w:rsidR="00EE15FA">
        <w:rPr>
          <w:rFonts w:ascii="Times New Roman" w:hAnsi="Times New Roman" w:cs="Times New Roman"/>
          <w:sz w:val="28"/>
          <w:szCs w:val="28"/>
        </w:rPr>
        <w:t>шесть</w:t>
      </w:r>
      <w:r w:rsidRPr="00370CF4">
        <w:rPr>
          <w:rFonts w:ascii="Times New Roman" w:hAnsi="Times New Roman" w:cs="Times New Roman"/>
          <w:sz w:val="28"/>
          <w:szCs w:val="28"/>
        </w:rPr>
        <w:t xml:space="preserve"> принципа сравнения. </w:t>
      </w:r>
      <w:r w:rsidR="00A7586A">
        <w:rPr>
          <w:rFonts w:ascii="Times New Roman" w:hAnsi="Times New Roman" w:cs="Times New Roman"/>
          <w:sz w:val="28"/>
          <w:szCs w:val="28"/>
        </w:rPr>
        <w:t xml:space="preserve">Назовите их. </w:t>
      </w:r>
      <w:r w:rsidRPr="00370CF4">
        <w:rPr>
          <w:rFonts w:ascii="Times New Roman" w:hAnsi="Times New Roman" w:cs="Times New Roman"/>
          <w:sz w:val="28"/>
          <w:szCs w:val="28"/>
        </w:rPr>
        <w:t xml:space="preserve">Заполните таблицу. Укажите по одному наблюдению по каждому принципу сравнения для каждой работы. </w:t>
      </w:r>
    </w:p>
    <w:p w14:paraId="65B2A6F4" w14:textId="18002C60" w:rsidR="009B5B09" w:rsidRDefault="00370CF4" w:rsidP="00351E5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CF4">
        <w:rPr>
          <w:rFonts w:ascii="Times New Roman" w:hAnsi="Times New Roman" w:cs="Times New Roman"/>
          <w:sz w:val="28"/>
          <w:szCs w:val="28"/>
        </w:rPr>
        <w:t>В последней строке т</w:t>
      </w:r>
      <w:r w:rsidR="00F42E4F">
        <w:rPr>
          <w:rFonts w:ascii="Times New Roman" w:hAnsi="Times New Roman" w:cs="Times New Roman"/>
          <w:sz w:val="28"/>
          <w:szCs w:val="28"/>
        </w:rPr>
        <w:t>аблицы сделайте вывод о том, как представленные в задании художники придерживаю</w:t>
      </w:r>
      <w:r w:rsidRPr="00370CF4">
        <w:rPr>
          <w:rFonts w:ascii="Times New Roman" w:hAnsi="Times New Roman" w:cs="Times New Roman"/>
          <w:sz w:val="28"/>
          <w:szCs w:val="28"/>
        </w:rPr>
        <w:t>тся национальной традиции</w:t>
      </w:r>
      <w:r w:rsidR="00F42E4F">
        <w:rPr>
          <w:rFonts w:ascii="Times New Roman" w:hAnsi="Times New Roman" w:cs="Times New Roman"/>
          <w:sz w:val="28"/>
          <w:szCs w:val="28"/>
        </w:rPr>
        <w:t xml:space="preserve"> </w:t>
      </w:r>
      <w:r w:rsidRPr="00370CF4">
        <w:rPr>
          <w:rFonts w:ascii="Times New Roman" w:hAnsi="Times New Roman" w:cs="Times New Roman"/>
          <w:sz w:val="28"/>
          <w:szCs w:val="28"/>
        </w:rPr>
        <w:t>и в чем это выражается.</w:t>
      </w:r>
    </w:p>
    <w:p w14:paraId="59B320E3" w14:textId="77777777" w:rsidR="0063521B" w:rsidRPr="0063521B" w:rsidRDefault="0063521B" w:rsidP="00F4159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9B6E50" w14:textId="12DE6F5D" w:rsidR="009B5B09" w:rsidRPr="006A4728" w:rsidRDefault="00F41593" w:rsidP="00F41593">
      <w:pPr>
        <w:spacing w:after="24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6A4728">
        <w:rPr>
          <w:rFonts w:ascii="Times New Roman" w:hAnsi="Times New Roman" w:cs="Times New Roman"/>
          <w:b/>
          <w:bCs/>
          <w:sz w:val="24"/>
          <w:szCs w:val="24"/>
        </w:rPr>
        <w:t xml:space="preserve">ЗАДАНИЕ 3. </w:t>
      </w:r>
    </w:p>
    <w:p w14:paraId="7BB5BB20" w14:textId="77777777" w:rsidR="00DB26BF" w:rsidRPr="006E0B52" w:rsidRDefault="00DB26BF" w:rsidP="00F415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B52">
        <w:rPr>
          <w:rFonts w:ascii="Times New Roman" w:hAnsi="Times New Roman" w:cs="Times New Roman"/>
          <w:sz w:val="28"/>
          <w:szCs w:val="28"/>
        </w:rPr>
        <w:t xml:space="preserve">Образ водной стихии привлекал внимание не только художников, но и композиторов. </w:t>
      </w:r>
      <w:r>
        <w:rPr>
          <w:rFonts w:ascii="Times New Roman" w:hAnsi="Times New Roman" w:cs="Times New Roman"/>
          <w:sz w:val="28"/>
          <w:szCs w:val="28"/>
        </w:rPr>
        <w:t>Вода, п</w:t>
      </w:r>
      <w:r w:rsidRPr="006E0B52">
        <w:rPr>
          <w:rFonts w:ascii="Times New Roman" w:hAnsi="Times New Roman" w:cs="Times New Roman"/>
          <w:sz w:val="28"/>
          <w:szCs w:val="28"/>
        </w:rPr>
        <w:t>остоянно меняющаяся, манящая, переливающаяся разными красками, звучащая,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B52">
        <w:rPr>
          <w:rFonts w:ascii="Times New Roman" w:hAnsi="Times New Roman" w:cs="Times New Roman"/>
          <w:sz w:val="28"/>
          <w:szCs w:val="28"/>
        </w:rPr>
        <w:t xml:space="preserve">притягивает и завораживает. Разные состояния воды запечатлены в музыке как русских, так и зарубежных композиторов. </w:t>
      </w:r>
    </w:p>
    <w:p w14:paraId="05D8A75A" w14:textId="77777777" w:rsidR="00DB26BF" w:rsidRPr="006E0B52" w:rsidRDefault="00DB26BF" w:rsidP="00F415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B52">
        <w:rPr>
          <w:rFonts w:ascii="Times New Roman" w:hAnsi="Times New Roman" w:cs="Times New Roman"/>
          <w:sz w:val="28"/>
          <w:szCs w:val="28"/>
        </w:rPr>
        <w:t>Прочитайте тексты, в которых дано описание музыкальных фрагментов четырех музыкальных произведений:</w:t>
      </w:r>
    </w:p>
    <w:p w14:paraId="7FFE1F94" w14:textId="77777777" w:rsidR="00F41593" w:rsidRDefault="00DB26BF" w:rsidP="00F415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Чайковский «Баркарола», </w:t>
      </w:r>
    </w:p>
    <w:p w14:paraId="7799159F" w14:textId="44515A33" w:rsidR="00DB26BF" w:rsidRPr="006E0B52" w:rsidRDefault="00DB26BF" w:rsidP="00F415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Равель «Игра воды»,</w:t>
      </w:r>
    </w:p>
    <w:p w14:paraId="6CA34551" w14:textId="77777777" w:rsidR="00F41593" w:rsidRDefault="00DB26BF" w:rsidP="00F415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9669877"/>
      <w:r w:rsidRPr="006E0B52">
        <w:rPr>
          <w:rFonts w:ascii="Times New Roman" w:hAnsi="Times New Roman" w:cs="Times New Roman"/>
          <w:sz w:val="28"/>
          <w:szCs w:val="28"/>
        </w:rPr>
        <w:t>С</w:t>
      </w:r>
      <w:r w:rsidRPr="00770392">
        <w:rPr>
          <w:rFonts w:ascii="Times New Roman" w:hAnsi="Times New Roman" w:cs="Times New Roman"/>
          <w:sz w:val="28"/>
          <w:szCs w:val="28"/>
        </w:rPr>
        <w:t>. Рахманинов «Весенние воды»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</w:p>
    <w:p w14:paraId="05E1B61E" w14:textId="530E74CA" w:rsidR="00DB26BF" w:rsidRPr="006E0B52" w:rsidRDefault="00DB26BF" w:rsidP="00F415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B52">
        <w:rPr>
          <w:rFonts w:ascii="Times New Roman" w:hAnsi="Times New Roman" w:cs="Times New Roman"/>
          <w:sz w:val="28"/>
          <w:szCs w:val="28"/>
        </w:rPr>
        <w:t>Ф. Шуберт «Форель»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145ED6" w14:textId="77777777" w:rsidR="00DB26BF" w:rsidRPr="00DB26BF" w:rsidRDefault="00DB26BF" w:rsidP="00DB2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3A2E1A8" w14:textId="77777777" w:rsidR="00DB26BF" w:rsidRDefault="00DB26BF" w:rsidP="00DB26BF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0B52">
        <w:rPr>
          <w:rFonts w:ascii="Times New Roman" w:hAnsi="Times New Roman" w:cs="Times New Roman"/>
          <w:sz w:val="28"/>
          <w:szCs w:val="28"/>
        </w:rPr>
        <w:t xml:space="preserve">Соотнесите словесное описание (буквы А, Б, В, Г) с фрагментом нотной </w:t>
      </w:r>
    </w:p>
    <w:p w14:paraId="0B870B97" w14:textId="2F85CB5E" w:rsidR="00DB26BF" w:rsidRPr="00DB26BF" w:rsidRDefault="00DB26BF" w:rsidP="00F4159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B26BF">
        <w:rPr>
          <w:rFonts w:ascii="Times New Roman" w:hAnsi="Times New Roman" w:cs="Times New Roman"/>
          <w:sz w:val="28"/>
          <w:szCs w:val="28"/>
        </w:rPr>
        <w:t>записи (изображе</w:t>
      </w:r>
      <w:r>
        <w:rPr>
          <w:rFonts w:ascii="Times New Roman" w:hAnsi="Times New Roman" w:cs="Times New Roman"/>
          <w:sz w:val="28"/>
          <w:szCs w:val="28"/>
        </w:rPr>
        <w:t xml:space="preserve">ние № 5, 6, 7, 8), результаты </w:t>
      </w:r>
      <w:r w:rsidR="00EE15FA">
        <w:rPr>
          <w:rFonts w:ascii="Times New Roman" w:hAnsi="Times New Roman" w:cs="Times New Roman"/>
          <w:sz w:val="28"/>
          <w:szCs w:val="28"/>
        </w:rPr>
        <w:t>внесите</w:t>
      </w:r>
      <w:r w:rsidRPr="00DB26B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таблицу к заданию, в</w:t>
      </w:r>
      <w:r w:rsidRPr="00DB26BF">
        <w:rPr>
          <w:rFonts w:ascii="Times New Roman" w:hAnsi="Times New Roman" w:cs="Times New Roman"/>
          <w:sz w:val="28"/>
          <w:szCs w:val="28"/>
        </w:rPr>
        <w:t xml:space="preserve"> столбец </w:t>
      </w:r>
      <w:r w:rsidRPr="00DB26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26BF">
        <w:rPr>
          <w:rFonts w:ascii="Times New Roman" w:hAnsi="Times New Roman" w:cs="Times New Roman"/>
          <w:sz w:val="28"/>
          <w:szCs w:val="28"/>
        </w:rPr>
        <w:t>.</w:t>
      </w:r>
    </w:p>
    <w:p w14:paraId="56D45D25" w14:textId="77777777" w:rsidR="00DB26BF" w:rsidRPr="006E0B52" w:rsidRDefault="00DB26BF" w:rsidP="00DB26B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B52">
        <w:rPr>
          <w:rFonts w:ascii="Times New Roman" w:hAnsi="Times New Roman" w:cs="Times New Roman"/>
          <w:sz w:val="28"/>
          <w:szCs w:val="28"/>
        </w:rPr>
        <w:t xml:space="preserve">В столбец </w:t>
      </w:r>
      <w:r w:rsidRPr="006E0B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E0B52">
        <w:rPr>
          <w:rFonts w:ascii="Times New Roman" w:hAnsi="Times New Roman" w:cs="Times New Roman"/>
          <w:sz w:val="28"/>
          <w:szCs w:val="28"/>
        </w:rPr>
        <w:t xml:space="preserve"> впишите название музыкального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06449C" w14:textId="0D3E6336" w:rsidR="00DB26BF" w:rsidRDefault="00DB26BF" w:rsidP="00F4159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B52">
        <w:rPr>
          <w:rFonts w:ascii="Times New Roman" w:hAnsi="Times New Roman" w:cs="Times New Roman"/>
          <w:sz w:val="28"/>
          <w:szCs w:val="28"/>
        </w:rPr>
        <w:t xml:space="preserve">В столбец </w:t>
      </w:r>
      <w:r w:rsidRPr="006E0B52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0B52">
        <w:rPr>
          <w:rFonts w:ascii="Times New Roman" w:hAnsi="Times New Roman" w:cs="Times New Roman"/>
          <w:sz w:val="28"/>
          <w:szCs w:val="28"/>
        </w:rPr>
        <w:t xml:space="preserve"> впишите № портрета композитора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Pr="006E0B52">
        <w:rPr>
          <w:rFonts w:ascii="Times New Roman" w:hAnsi="Times New Roman" w:cs="Times New Roman"/>
          <w:sz w:val="28"/>
          <w:szCs w:val="28"/>
        </w:rPr>
        <w:t xml:space="preserve">зображения №№ 1, 2, 3, </w:t>
      </w:r>
      <w:r>
        <w:rPr>
          <w:rFonts w:ascii="Times New Roman" w:hAnsi="Times New Roman" w:cs="Times New Roman"/>
          <w:sz w:val="28"/>
          <w:szCs w:val="28"/>
        </w:rPr>
        <w:t>4), который является автором соответствующе</w:t>
      </w:r>
      <w:r w:rsidRPr="006E0B52">
        <w:rPr>
          <w:rFonts w:ascii="Times New Roman" w:hAnsi="Times New Roman" w:cs="Times New Roman"/>
          <w:sz w:val="28"/>
          <w:szCs w:val="28"/>
        </w:rPr>
        <w:t>го музыкального произведения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0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фамилию</w:t>
      </w:r>
      <w:r w:rsidRPr="00F41593">
        <w:rPr>
          <w:rFonts w:ascii="Times New Roman" w:hAnsi="Times New Roman" w:cs="Times New Roman"/>
          <w:sz w:val="28"/>
          <w:szCs w:val="28"/>
        </w:rPr>
        <w:t>.</w:t>
      </w:r>
    </w:p>
    <w:p w14:paraId="2D70D1AE" w14:textId="5C28C97D" w:rsidR="00F41593" w:rsidRDefault="00F41593" w:rsidP="00F4159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6B2FA" w14:textId="5525DBCF" w:rsidR="00F41593" w:rsidRPr="006A4728" w:rsidRDefault="003E6742" w:rsidP="00F41593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музыкальных фрагментов</w:t>
      </w:r>
    </w:p>
    <w:p w14:paraId="44894ED3" w14:textId="77777777" w:rsidR="00DB26BF" w:rsidRDefault="00DB26BF" w:rsidP="00DB2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E0B5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E0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Композитор</w:t>
      </w:r>
      <w:r w:rsidRPr="00C82FA8">
        <w:rPr>
          <w:rFonts w:ascii="Times New Roman" w:hAnsi="Times New Roman" w:cs="Times New Roman"/>
          <w:sz w:val="28"/>
          <w:szCs w:val="28"/>
        </w:rPr>
        <w:t xml:space="preserve"> писал, что его пьеса навеяна «шумом воды и другими музыкальными звуками, слышимыми в фонтанах, водопадах и ручьях»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0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4063F">
        <w:rPr>
          <w:rFonts w:ascii="Times New Roman" w:hAnsi="Times New Roman" w:cs="Times New Roman"/>
          <w:sz w:val="28"/>
          <w:szCs w:val="28"/>
        </w:rPr>
        <w:t>ему–мелодию замещает подвижное фактурное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2FA8">
        <w:rPr>
          <w:rFonts w:ascii="Times New Roman" w:hAnsi="Times New Roman" w:cs="Times New Roman"/>
          <w:sz w:val="28"/>
          <w:szCs w:val="28"/>
        </w:rPr>
        <w:t xml:space="preserve">Чистый, точно </w:t>
      </w:r>
      <w:r w:rsidRPr="00C82FA8">
        <w:rPr>
          <w:rFonts w:ascii="Times New Roman" w:hAnsi="Times New Roman" w:cs="Times New Roman"/>
          <w:sz w:val="28"/>
          <w:szCs w:val="28"/>
        </w:rPr>
        <w:lastRenderedPageBreak/>
        <w:t xml:space="preserve">хрустальный колорит музыки создается </w:t>
      </w:r>
      <w:r>
        <w:rPr>
          <w:rFonts w:ascii="Times New Roman" w:hAnsi="Times New Roman" w:cs="Times New Roman"/>
          <w:sz w:val="28"/>
          <w:szCs w:val="28"/>
        </w:rPr>
        <w:t xml:space="preserve">струящимися </w:t>
      </w:r>
      <w:r w:rsidRPr="00C82FA8">
        <w:rPr>
          <w:rFonts w:ascii="Times New Roman" w:hAnsi="Times New Roman" w:cs="Times New Roman"/>
          <w:sz w:val="28"/>
          <w:szCs w:val="28"/>
        </w:rPr>
        <w:t>пассажами в верхнем регистре, превращающимися в журчащие каскады.</w:t>
      </w:r>
    </w:p>
    <w:p w14:paraId="62A1BF6E" w14:textId="0C1B5EF4" w:rsidR="00DB26BF" w:rsidRDefault="00DB26BF" w:rsidP="00DB26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E0B5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E0B52">
        <w:rPr>
          <w:rFonts w:ascii="Times New Roman" w:hAnsi="Times New Roman" w:cs="Times New Roman"/>
          <w:sz w:val="28"/>
          <w:szCs w:val="28"/>
        </w:rPr>
        <w:t xml:space="preserve"> </w:t>
      </w:r>
      <w:r w:rsidRPr="006A6F3E">
        <w:rPr>
          <w:rFonts w:ascii="Times New Roman" w:hAnsi="Times New Roman" w:cs="Times New Roman"/>
          <w:sz w:val="28"/>
          <w:szCs w:val="28"/>
        </w:rPr>
        <w:t>Это музыка-пейзаж, рисующая яркие и светлые звуковые образы. Сочетание призывных интонаций в мелодии с бурляще-восходящим движением в аккомпанементе создают зримое впечатление кипящего половодья, неудержимого водного потока, симфонии природного пробуждения. Высокий регистр вокальной партии добавляет прозрачности и виртуозности.</w:t>
      </w:r>
    </w:p>
    <w:p w14:paraId="7239C370" w14:textId="222E2FF0" w:rsidR="00DB26BF" w:rsidRPr="006E0B52" w:rsidRDefault="00DB26BF" w:rsidP="00DB26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E0B5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6A472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A4728" w:rsidRPr="006A4728">
        <w:rPr>
          <w:rFonts w:ascii="Times New Roman" w:hAnsi="Times New Roman" w:cs="Times New Roman"/>
          <w:sz w:val="28"/>
          <w:szCs w:val="28"/>
        </w:rPr>
        <w:t>Это о</w:t>
      </w:r>
      <w:r w:rsidRPr="006A4728">
        <w:rPr>
          <w:rFonts w:ascii="Times New Roman" w:hAnsi="Times New Roman" w:cs="Times New Roman"/>
          <w:sz w:val="28"/>
          <w:szCs w:val="28"/>
        </w:rPr>
        <w:t>дна</w:t>
      </w:r>
      <w:r w:rsidRPr="006E0B52">
        <w:rPr>
          <w:rFonts w:ascii="Times New Roman" w:hAnsi="Times New Roman" w:cs="Times New Roman"/>
          <w:sz w:val="28"/>
          <w:szCs w:val="28"/>
        </w:rPr>
        <w:t xml:space="preserve"> из самых известных песен композитора, написанная на стихи друга.</w:t>
      </w:r>
      <w:r w:rsidRPr="006E0B52">
        <w:rPr>
          <w:sz w:val="28"/>
          <w:szCs w:val="28"/>
        </w:rPr>
        <w:t xml:space="preserve"> </w:t>
      </w:r>
      <w:r w:rsidRPr="006E0B52">
        <w:rPr>
          <w:rFonts w:ascii="Times New Roman" w:hAnsi="Times New Roman" w:cs="Times New Roman"/>
          <w:sz w:val="28"/>
          <w:szCs w:val="28"/>
        </w:rPr>
        <w:t>Мелодию украшает изящный аккомпанемент. Фортепианные пассажи подобны лёгким ритмичным всплескам волн. Они переливаются в прозрачных звуках аккордов, как струи журчащего ручья под лучами солнца.</w:t>
      </w:r>
    </w:p>
    <w:p w14:paraId="2D0B8FC8" w14:textId="77777777" w:rsidR="00DB26BF" w:rsidRPr="006E0B52" w:rsidRDefault="00DB26BF" w:rsidP="00DB26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E0B52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Pr="006E0B52">
        <w:rPr>
          <w:sz w:val="28"/>
          <w:szCs w:val="28"/>
        </w:rPr>
        <w:t xml:space="preserve"> </w:t>
      </w:r>
      <w:r w:rsidRPr="006A6F3E">
        <w:rPr>
          <w:rFonts w:ascii="Times New Roman" w:hAnsi="Times New Roman" w:cs="Times New Roman"/>
          <w:sz w:val="28"/>
          <w:szCs w:val="28"/>
        </w:rPr>
        <w:t>Своим названием пьеса обращена к картинам водных каналов и многочисленных речек, на берегах которых расположена северная столица России. Тепло и выразительно звучит широкая песенная мелодия в первой части пьесы. Ее отличительные черты – спокойный темп и размер 6/8. Она как бы «раскачивается» на волнах сопровождения, напоминающего гитарные, мандолинные переливы.</w:t>
      </w:r>
    </w:p>
    <w:p w14:paraId="2F97BB4E" w14:textId="69FF2C78" w:rsidR="00DB26BF" w:rsidRPr="007F3D8C" w:rsidRDefault="00DB26BF" w:rsidP="00DB26B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8C">
        <w:rPr>
          <w:rFonts w:ascii="Times New Roman" w:hAnsi="Times New Roman" w:cs="Times New Roman"/>
          <w:sz w:val="28"/>
          <w:szCs w:val="28"/>
        </w:rPr>
        <w:t>Сгруппируйте предложе</w:t>
      </w:r>
      <w:r>
        <w:rPr>
          <w:rFonts w:ascii="Times New Roman" w:hAnsi="Times New Roman" w:cs="Times New Roman"/>
          <w:sz w:val="28"/>
          <w:szCs w:val="28"/>
        </w:rPr>
        <w:t>нные музыкальные произведения в</w:t>
      </w:r>
      <w:r w:rsidRPr="007F3D8C">
        <w:rPr>
          <w:rFonts w:ascii="Times New Roman" w:hAnsi="Times New Roman" w:cs="Times New Roman"/>
          <w:sz w:val="28"/>
          <w:szCs w:val="28"/>
        </w:rPr>
        <w:t xml:space="preserve"> две группы двумя способами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F7D75">
        <w:rPr>
          <w:rFonts w:ascii="Times New Roman" w:hAnsi="Times New Roman" w:cs="Times New Roman"/>
          <w:sz w:val="28"/>
          <w:szCs w:val="28"/>
        </w:rPr>
        <w:t>объяснением</w:t>
      </w:r>
      <w:r>
        <w:rPr>
          <w:rFonts w:ascii="Times New Roman" w:hAnsi="Times New Roman" w:cs="Times New Roman"/>
          <w:sz w:val="28"/>
          <w:szCs w:val="28"/>
        </w:rPr>
        <w:t xml:space="preserve"> способа группировки.</w:t>
      </w:r>
    </w:p>
    <w:p w14:paraId="0229E109" w14:textId="77777777" w:rsidR="001776CB" w:rsidRDefault="00177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290A3D" w14:textId="068B8CB3" w:rsidR="001776CB" w:rsidRDefault="001776CB" w:rsidP="006A472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4</w:t>
      </w:r>
      <w:r w:rsidRPr="001E4A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A16367" w14:textId="77777777" w:rsidR="006A4728" w:rsidRDefault="006A4728" w:rsidP="006A472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A8ADE" w14:textId="7AE6B3EE" w:rsidR="001776CB" w:rsidRPr="00051445" w:rsidRDefault="001776CB" w:rsidP="001776CB">
      <w:pPr>
        <w:tabs>
          <w:tab w:val="left" w:pos="851"/>
        </w:tabs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1445">
        <w:rPr>
          <w:rFonts w:ascii="Times New Roman" w:hAnsi="Times New Roman" w:cs="Times New Roman"/>
          <w:b/>
          <w:bCs/>
          <w:sz w:val="28"/>
          <w:szCs w:val="28"/>
        </w:rPr>
        <w:t>Рассмотрите</w:t>
      </w:r>
      <w:r w:rsidRPr="00051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D75">
        <w:rPr>
          <w:rFonts w:ascii="Times New Roman" w:hAnsi="Times New Roman" w:cs="Times New Roman"/>
          <w:bCs/>
          <w:sz w:val="28"/>
          <w:szCs w:val="28"/>
        </w:rPr>
        <w:t>изображения</w:t>
      </w:r>
      <w:r w:rsidRPr="00051445">
        <w:rPr>
          <w:rFonts w:ascii="Times New Roman" w:hAnsi="Times New Roman" w:cs="Times New Roman"/>
          <w:bCs/>
          <w:sz w:val="28"/>
          <w:szCs w:val="28"/>
        </w:rPr>
        <w:t xml:space="preserve"> к заданию.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1445">
        <w:rPr>
          <w:rFonts w:ascii="Times New Roman" w:hAnsi="Times New Roman" w:cs="Times New Roman"/>
          <w:b/>
          <w:bCs/>
          <w:sz w:val="28"/>
          <w:szCs w:val="28"/>
        </w:rPr>
        <w:t>Прочитайте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текст.</w:t>
      </w:r>
    </w:p>
    <w:p w14:paraId="592E5624" w14:textId="77777777" w:rsidR="001776CB" w:rsidRDefault="001776CB" w:rsidP="001776CB">
      <w:pPr>
        <w:tabs>
          <w:tab w:val="left" w:pos="851"/>
        </w:tabs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B87B5" w14:textId="77777777" w:rsidR="001776CB" w:rsidRPr="004C4172" w:rsidRDefault="001776CB" w:rsidP="00351E5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C4172">
        <w:rPr>
          <w:rFonts w:ascii="Times New Roman" w:hAnsi="Times New Roman" w:cs="Times New Roman"/>
          <w:sz w:val="28"/>
          <w:szCs w:val="28"/>
        </w:rPr>
        <w:t>В основу сюжета либретто своей оперы композитор положил былину о новгородском гусляре.</w:t>
      </w:r>
    </w:p>
    <w:p w14:paraId="0C82026C" w14:textId="3F979F73" w:rsidR="001776CB" w:rsidRDefault="001776CB" w:rsidP="00351E5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C4172">
        <w:rPr>
          <w:rFonts w:ascii="Times New Roman" w:hAnsi="Times New Roman" w:cs="Times New Roman"/>
          <w:sz w:val="28"/>
          <w:szCs w:val="28"/>
        </w:rPr>
        <w:t xml:space="preserve">Премьера </w:t>
      </w:r>
      <w:r w:rsidR="00DF7D75">
        <w:rPr>
          <w:rFonts w:ascii="Times New Roman" w:hAnsi="Times New Roman" w:cs="Times New Roman"/>
          <w:sz w:val="28"/>
          <w:szCs w:val="28"/>
        </w:rPr>
        <w:t>этой</w:t>
      </w:r>
      <w:r w:rsidR="006C3895">
        <w:rPr>
          <w:rFonts w:ascii="Times New Roman" w:hAnsi="Times New Roman" w:cs="Times New Roman"/>
          <w:sz w:val="28"/>
          <w:szCs w:val="28"/>
        </w:rPr>
        <w:t xml:space="preserve"> </w:t>
      </w:r>
      <w:r w:rsidRPr="004C4172">
        <w:rPr>
          <w:rFonts w:ascii="Times New Roman" w:hAnsi="Times New Roman" w:cs="Times New Roman"/>
          <w:sz w:val="28"/>
          <w:szCs w:val="28"/>
        </w:rPr>
        <w:t xml:space="preserve">оперы </w:t>
      </w:r>
      <w:bookmarkStart w:id="1" w:name="_Hlk187413578"/>
      <w:r w:rsidRPr="004C4172">
        <w:rPr>
          <w:rFonts w:ascii="Times New Roman" w:hAnsi="Times New Roman" w:cs="Times New Roman"/>
          <w:sz w:val="28"/>
          <w:szCs w:val="28"/>
        </w:rPr>
        <w:t>состоялась</w:t>
      </w:r>
      <w:bookmarkEnd w:id="1"/>
      <w:r w:rsidRPr="004C4172">
        <w:rPr>
          <w:rFonts w:ascii="Times New Roman" w:hAnsi="Times New Roman" w:cs="Times New Roman"/>
          <w:sz w:val="28"/>
          <w:szCs w:val="28"/>
        </w:rPr>
        <w:t xml:space="preserve"> 26 декабря 1897 года в Московской частной опере, </w:t>
      </w:r>
      <w:r w:rsidR="00DF7D75">
        <w:rPr>
          <w:rFonts w:ascii="Times New Roman" w:hAnsi="Times New Roman" w:cs="Times New Roman"/>
          <w:sz w:val="28"/>
          <w:szCs w:val="28"/>
        </w:rPr>
        <w:t>основателем</w:t>
      </w:r>
      <w:r w:rsidRPr="004C4172">
        <w:rPr>
          <w:rFonts w:ascii="Times New Roman" w:hAnsi="Times New Roman" w:cs="Times New Roman"/>
          <w:sz w:val="28"/>
          <w:szCs w:val="28"/>
        </w:rPr>
        <w:t xml:space="preserve"> которой был известный </w:t>
      </w:r>
      <w:bookmarkStart w:id="2" w:name="_Hlk187413738"/>
      <w:r w:rsidR="00DF7D75">
        <w:rPr>
          <w:rFonts w:ascii="Times New Roman" w:hAnsi="Times New Roman" w:cs="Times New Roman"/>
          <w:sz w:val="28"/>
          <w:szCs w:val="28"/>
        </w:rPr>
        <w:t>русский</w:t>
      </w:r>
      <w:r w:rsidRPr="004C417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4C4172">
        <w:rPr>
          <w:rFonts w:ascii="Times New Roman" w:hAnsi="Times New Roman" w:cs="Times New Roman"/>
          <w:sz w:val="28"/>
          <w:szCs w:val="28"/>
        </w:rPr>
        <w:t xml:space="preserve">промышленник, </w:t>
      </w:r>
      <w:r w:rsidR="00DF7D75">
        <w:rPr>
          <w:rFonts w:ascii="Times New Roman" w:hAnsi="Times New Roman" w:cs="Times New Roman"/>
          <w:sz w:val="28"/>
          <w:szCs w:val="28"/>
        </w:rPr>
        <w:t>внесший</w:t>
      </w:r>
      <w:r w:rsidRPr="004C4172">
        <w:rPr>
          <w:rFonts w:ascii="Times New Roman" w:hAnsi="Times New Roman" w:cs="Times New Roman"/>
          <w:sz w:val="28"/>
          <w:szCs w:val="28"/>
        </w:rPr>
        <w:t xml:space="preserve"> большой вклад в развитие русского искусства (</w:t>
      </w:r>
      <w:r w:rsidRPr="00051445">
        <w:rPr>
          <w:rFonts w:ascii="Times New Roman" w:hAnsi="Times New Roman" w:cs="Times New Roman"/>
          <w:sz w:val="28"/>
          <w:szCs w:val="28"/>
        </w:rPr>
        <w:t>Изображение № 2).</w:t>
      </w:r>
      <w:r w:rsidRPr="004C4172">
        <w:rPr>
          <w:rFonts w:ascii="Times New Roman" w:hAnsi="Times New Roman" w:cs="Times New Roman"/>
          <w:sz w:val="28"/>
          <w:szCs w:val="28"/>
        </w:rPr>
        <w:t xml:space="preserve"> Успеху оперы способствовало ее новаторское оформление, созданное художниками </w:t>
      </w:r>
      <w:r w:rsidR="00DF7D75">
        <w:rPr>
          <w:rFonts w:ascii="Times New Roman" w:hAnsi="Times New Roman" w:cs="Times New Roman"/>
          <w:sz w:val="28"/>
          <w:szCs w:val="28"/>
        </w:rPr>
        <w:t>Сергеем Малютиным и Константином Коровиным</w:t>
      </w:r>
      <w:r w:rsidRPr="004C41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A3B0A3" w14:textId="77777777" w:rsidR="001776CB" w:rsidRPr="004C4172" w:rsidRDefault="001776CB" w:rsidP="00351E5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Премьера оперы</w:t>
      </w:r>
      <w:r w:rsidRPr="00F33834">
        <w:rPr>
          <w:rFonts w:ascii="Times New Roman" w:hAnsi="Times New Roman" w:cs="Times New Roman"/>
          <w:sz w:val="28"/>
          <w:szCs w:val="28"/>
        </w:rPr>
        <w:t xml:space="preserve"> на сцене Большого театра 25 апреля 1935 года в постановке режиссера Владимира Лосского и художника Федора Федоровского</w:t>
      </w:r>
      <w:r>
        <w:rPr>
          <w:rFonts w:ascii="Times New Roman" w:hAnsi="Times New Roman" w:cs="Times New Roman"/>
          <w:sz w:val="28"/>
          <w:szCs w:val="28"/>
        </w:rPr>
        <w:t>, ученика К. Коровина,</w:t>
      </w:r>
      <w:r w:rsidRPr="00F33834">
        <w:rPr>
          <w:rFonts w:ascii="Times New Roman" w:hAnsi="Times New Roman" w:cs="Times New Roman"/>
          <w:sz w:val="28"/>
          <w:szCs w:val="28"/>
        </w:rPr>
        <w:t xml:space="preserve"> была образцово-показательным спектаклем «большого стиля», воплощенным на сцене манифестом «театра-гиганта».</w:t>
      </w:r>
    </w:p>
    <w:p w14:paraId="0CBC6164" w14:textId="2F43EF2C" w:rsidR="001776CB" w:rsidRPr="004C4172" w:rsidRDefault="001776CB" w:rsidP="00351E5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C4172">
        <w:rPr>
          <w:rFonts w:ascii="Times New Roman" w:hAnsi="Times New Roman" w:cs="Times New Roman"/>
          <w:sz w:val="28"/>
          <w:szCs w:val="28"/>
        </w:rPr>
        <w:t>В 2022 году</w:t>
      </w:r>
      <w:r w:rsidR="0098416B">
        <w:rPr>
          <w:rFonts w:ascii="Times New Roman" w:hAnsi="Times New Roman" w:cs="Times New Roman"/>
          <w:sz w:val="28"/>
          <w:szCs w:val="28"/>
        </w:rPr>
        <w:t xml:space="preserve"> </w:t>
      </w:r>
      <w:r w:rsidRPr="004C4172">
        <w:rPr>
          <w:rFonts w:ascii="Times New Roman" w:hAnsi="Times New Roman" w:cs="Times New Roman"/>
          <w:sz w:val="28"/>
          <w:szCs w:val="28"/>
        </w:rPr>
        <w:t xml:space="preserve"> опера была поставлена в Башкирском государственном академическом театре оперы и балета. Иван Складчиков один из немногих художников-постановщиков </w:t>
      </w:r>
      <w:r>
        <w:rPr>
          <w:rFonts w:ascii="Times New Roman" w:hAnsi="Times New Roman" w:cs="Times New Roman"/>
          <w:sz w:val="28"/>
          <w:szCs w:val="28"/>
        </w:rPr>
        <w:t xml:space="preserve">в истории театрального искусства, кто </w:t>
      </w:r>
      <w:r w:rsidRPr="004C4172">
        <w:rPr>
          <w:rFonts w:ascii="Times New Roman" w:hAnsi="Times New Roman" w:cs="Times New Roman"/>
          <w:sz w:val="28"/>
          <w:szCs w:val="28"/>
        </w:rPr>
        <w:t>полностью оформи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C4172">
        <w:rPr>
          <w:rFonts w:ascii="Times New Roman" w:hAnsi="Times New Roman" w:cs="Times New Roman"/>
          <w:sz w:val="28"/>
          <w:szCs w:val="28"/>
        </w:rPr>
        <w:t xml:space="preserve"> </w:t>
      </w:r>
      <w:r w:rsidR="00490055">
        <w:rPr>
          <w:rFonts w:ascii="Times New Roman" w:hAnsi="Times New Roman" w:cs="Times New Roman"/>
          <w:sz w:val="28"/>
          <w:szCs w:val="28"/>
        </w:rPr>
        <w:t>эту</w:t>
      </w:r>
      <w:r w:rsidR="0098416B">
        <w:rPr>
          <w:rFonts w:ascii="Times New Roman" w:hAnsi="Times New Roman" w:cs="Times New Roman"/>
          <w:sz w:val="28"/>
          <w:szCs w:val="28"/>
        </w:rPr>
        <w:t xml:space="preserve"> </w:t>
      </w:r>
      <w:r w:rsidRPr="004C4172">
        <w:rPr>
          <w:rFonts w:ascii="Times New Roman" w:hAnsi="Times New Roman" w:cs="Times New Roman"/>
          <w:sz w:val="28"/>
          <w:szCs w:val="28"/>
        </w:rPr>
        <w:t xml:space="preserve">оперу. </w:t>
      </w:r>
    </w:p>
    <w:p w14:paraId="31F0FCB1" w14:textId="77777777" w:rsidR="001776CB" w:rsidRPr="004C4172" w:rsidRDefault="001776CB" w:rsidP="001776C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4E01F" w14:textId="401D6805" w:rsidR="006A4728" w:rsidRDefault="006A4728" w:rsidP="006A4728">
      <w:pPr>
        <w:tabs>
          <w:tab w:val="left" w:pos="851"/>
        </w:tabs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содержание либретто</w:t>
      </w:r>
    </w:p>
    <w:p w14:paraId="4C6DFFA2" w14:textId="77777777" w:rsidR="006A4728" w:rsidRDefault="006A4728" w:rsidP="006A4728">
      <w:pPr>
        <w:tabs>
          <w:tab w:val="left" w:pos="851"/>
        </w:tabs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4416F" w14:textId="689E2664" w:rsidR="001776CB" w:rsidRPr="004C4172" w:rsidRDefault="001776CB" w:rsidP="003E6742">
      <w:pPr>
        <w:tabs>
          <w:tab w:val="left" w:pos="851"/>
        </w:tabs>
        <w:spacing w:after="6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4172">
        <w:rPr>
          <w:rFonts w:ascii="Times New Roman" w:hAnsi="Times New Roman" w:cs="Times New Roman"/>
          <w:sz w:val="28"/>
          <w:szCs w:val="28"/>
        </w:rPr>
        <w:t>1к.</w:t>
      </w:r>
      <w:r w:rsidRPr="004C4172">
        <w:rPr>
          <w:rFonts w:ascii="Times New Roman" w:hAnsi="Times New Roman" w:cs="Times New Roman"/>
          <w:sz w:val="28"/>
          <w:szCs w:val="28"/>
        </w:rPr>
        <w:tab/>
        <w:t>В богатых хоромах древнего Новгорода пируют купцы. Звонкими песнями развлекают их гусляры, весёлыми игрищами потешают скоморохи. Гусляр отказывается воспевать богатство купцов, упрекая их в похвальбе. Он мечтает о странствованиях, ч</w:t>
      </w:r>
      <w:r>
        <w:rPr>
          <w:rFonts w:ascii="Times New Roman" w:hAnsi="Times New Roman" w:cs="Times New Roman"/>
          <w:sz w:val="28"/>
          <w:szCs w:val="28"/>
        </w:rPr>
        <w:t>тобы разнести славу о Новгороде.</w:t>
      </w:r>
      <w:r w:rsidRPr="004C4172">
        <w:rPr>
          <w:rFonts w:ascii="Times New Roman" w:hAnsi="Times New Roman" w:cs="Times New Roman"/>
          <w:sz w:val="28"/>
          <w:szCs w:val="28"/>
        </w:rPr>
        <w:t xml:space="preserve"> Купцы </w:t>
      </w:r>
      <w:r w:rsidR="00490055">
        <w:rPr>
          <w:rFonts w:ascii="Times New Roman" w:hAnsi="Times New Roman" w:cs="Times New Roman"/>
          <w:sz w:val="28"/>
          <w:szCs w:val="28"/>
        </w:rPr>
        <w:t>разгневались</w:t>
      </w:r>
      <w:r w:rsidRPr="004C4172">
        <w:rPr>
          <w:rFonts w:ascii="Times New Roman" w:hAnsi="Times New Roman" w:cs="Times New Roman"/>
          <w:sz w:val="28"/>
          <w:szCs w:val="28"/>
        </w:rPr>
        <w:t xml:space="preserve"> и прогнали гусляра с праздника.</w:t>
      </w:r>
    </w:p>
    <w:p w14:paraId="19DF369D" w14:textId="5A3E687A" w:rsidR="001776CB" w:rsidRPr="004C4172" w:rsidRDefault="001776CB" w:rsidP="003E6742">
      <w:pPr>
        <w:tabs>
          <w:tab w:val="left" w:pos="851"/>
        </w:tabs>
        <w:spacing w:after="6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4172">
        <w:rPr>
          <w:rFonts w:ascii="Times New Roman" w:hAnsi="Times New Roman" w:cs="Times New Roman"/>
          <w:sz w:val="28"/>
          <w:szCs w:val="28"/>
        </w:rPr>
        <w:t xml:space="preserve">2 к. </w:t>
      </w:r>
      <w:r w:rsidRPr="004C4172">
        <w:rPr>
          <w:rFonts w:ascii="Times New Roman" w:hAnsi="Times New Roman" w:cs="Times New Roman"/>
          <w:sz w:val="28"/>
          <w:szCs w:val="28"/>
        </w:rPr>
        <w:tab/>
        <w:t xml:space="preserve">Музыкант идёт к Ильмень-озеру и там исполняет свои песни. </w:t>
      </w:r>
      <w:r>
        <w:rPr>
          <w:rFonts w:ascii="Times New Roman" w:hAnsi="Times New Roman" w:cs="Times New Roman"/>
          <w:sz w:val="28"/>
          <w:szCs w:val="28"/>
        </w:rPr>
        <w:t>Слушать его приплывают дочери Морского царя</w:t>
      </w:r>
      <w:r w:rsidRPr="004C4172">
        <w:rPr>
          <w:rFonts w:ascii="Times New Roman" w:hAnsi="Times New Roman" w:cs="Times New Roman"/>
          <w:sz w:val="28"/>
          <w:szCs w:val="28"/>
        </w:rPr>
        <w:t xml:space="preserve"> в облике лебедей. Особенно полюбились песни и сам красавец-гусляр одной из сестёр – Волхове. Она обещает помочь гусляру и </w:t>
      </w:r>
      <w:r w:rsidR="00490055">
        <w:rPr>
          <w:rFonts w:ascii="Times New Roman" w:hAnsi="Times New Roman" w:cs="Times New Roman"/>
          <w:sz w:val="28"/>
          <w:szCs w:val="28"/>
        </w:rPr>
        <w:t>говорит</w:t>
      </w:r>
      <w:r w:rsidRPr="004C4172">
        <w:rPr>
          <w:rFonts w:ascii="Times New Roman" w:hAnsi="Times New Roman" w:cs="Times New Roman"/>
          <w:sz w:val="28"/>
          <w:szCs w:val="28"/>
        </w:rPr>
        <w:t xml:space="preserve"> о рыбках «золотое перо», которые попадут к нему в сети и сделают богатыми.</w:t>
      </w:r>
    </w:p>
    <w:p w14:paraId="233EDF1B" w14:textId="1ACB71D8" w:rsidR="001776CB" w:rsidRPr="004C4172" w:rsidRDefault="001776CB" w:rsidP="003E6742">
      <w:pPr>
        <w:tabs>
          <w:tab w:val="left" w:pos="851"/>
        </w:tabs>
        <w:spacing w:after="6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4172">
        <w:rPr>
          <w:rFonts w:ascii="Times New Roman" w:hAnsi="Times New Roman" w:cs="Times New Roman"/>
          <w:sz w:val="28"/>
          <w:szCs w:val="28"/>
        </w:rPr>
        <w:t xml:space="preserve">4 к. </w:t>
      </w:r>
      <w:r w:rsidRPr="004C4172">
        <w:rPr>
          <w:rFonts w:ascii="Times New Roman" w:hAnsi="Times New Roman" w:cs="Times New Roman"/>
          <w:sz w:val="28"/>
          <w:szCs w:val="28"/>
        </w:rPr>
        <w:tab/>
        <w:t>Около пристани на берегу Ильмень-озера стоят корабли. На берегу толпится много народу, окружая торговых гостей – новгородских и заморских – Веденецкого, Варяжского и Индейского (Индийского). Входит гусляр. Поклонившись гостям, он заявляет, что в Ильмень-озере водится рыба с золотой чешуей и затевает</w:t>
      </w:r>
      <w:r>
        <w:rPr>
          <w:rFonts w:ascii="Times New Roman" w:hAnsi="Times New Roman" w:cs="Times New Roman"/>
          <w:sz w:val="28"/>
          <w:szCs w:val="28"/>
        </w:rPr>
        <w:t xml:space="preserve"> спор с купцами, что вытянет </w:t>
      </w:r>
      <w:r w:rsidRPr="004C4172">
        <w:rPr>
          <w:rFonts w:ascii="Times New Roman" w:hAnsi="Times New Roman" w:cs="Times New Roman"/>
          <w:sz w:val="28"/>
          <w:szCs w:val="28"/>
        </w:rPr>
        <w:t xml:space="preserve">золотых рыбок из озера. Волхова помогает ему достать рыбок и выиграть </w:t>
      </w:r>
      <w:r w:rsidR="00490055">
        <w:rPr>
          <w:rFonts w:ascii="Times New Roman" w:hAnsi="Times New Roman" w:cs="Times New Roman"/>
          <w:sz w:val="28"/>
          <w:szCs w:val="28"/>
        </w:rPr>
        <w:t>у купцов спор</w:t>
      </w:r>
      <w:r w:rsidRPr="004C4172">
        <w:rPr>
          <w:rFonts w:ascii="Times New Roman" w:hAnsi="Times New Roman" w:cs="Times New Roman"/>
          <w:sz w:val="28"/>
          <w:szCs w:val="28"/>
        </w:rPr>
        <w:t xml:space="preserve">. Рыбки превращаются в золото, гусляр становится богатым, собирает дружину, снаряжает корабль и отправляется в плаванье. </w:t>
      </w:r>
    </w:p>
    <w:p w14:paraId="3E01DFE2" w14:textId="38807019" w:rsidR="001776CB" w:rsidRPr="004C4172" w:rsidRDefault="001776CB" w:rsidP="003E6742">
      <w:pPr>
        <w:tabs>
          <w:tab w:val="left" w:pos="851"/>
        </w:tabs>
        <w:spacing w:after="6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4172">
        <w:rPr>
          <w:rFonts w:ascii="Times New Roman" w:hAnsi="Times New Roman" w:cs="Times New Roman"/>
          <w:sz w:val="28"/>
          <w:szCs w:val="28"/>
        </w:rPr>
        <w:t xml:space="preserve">5 к. </w:t>
      </w:r>
      <w:r w:rsidRPr="004C4172">
        <w:rPr>
          <w:rFonts w:ascii="Times New Roman" w:hAnsi="Times New Roman" w:cs="Times New Roman"/>
          <w:sz w:val="28"/>
          <w:szCs w:val="28"/>
        </w:rPr>
        <w:tab/>
        <w:t xml:space="preserve">В плаваниях проходит 12 лет, неожиданно корабль мореходов замирает посреди </w:t>
      </w:r>
      <w:r>
        <w:rPr>
          <w:rFonts w:ascii="Times New Roman" w:hAnsi="Times New Roman" w:cs="Times New Roman"/>
          <w:sz w:val="28"/>
          <w:szCs w:val="28"/>
        </w:rPr>
        <w:t xml:space="preserve">волнующегося </w:t>
      </w:r>
      <w:r w:rsidRPr="004C4172">
        <w:rPr>
          <w:rFonts w:ascii="Times New Roman" w:hAnsi="Times New Roman" w:cs="Times New Roman"/>
          <w:sz w:val="28"/>
          <w:szCs w:val="28"/>
        </w:rPr>
        <w:t xml:space="preserve">моря. Бочки </w:t>
      </w:r>
      <w:bookmarkStart w:id="3" w:name="_Hlk187416039"/>
      <w:r w:rsidR="00490055">
        <w:rPr>
          <w:rFonts w:ascii="Times New Roman" w:hAnsi="Times New Roman" w:cs="Times New Roman"/>
          <w:sz w:val="28"/>
          <w:szCs w:val="28"/>
        </w:rPr>
        <w:t>с золотом и серебром</w:t>
      </w:r>
      <w:r w:rsidRPr="004C4172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4C4172">
        <w:rPr>
          <w:rFonts w:ascii="Times New Roman" w:hAnsi="Times New Roman" w:cs="Times New Roman"/>
          <w:sz w:val="28"/>
          <w:szCs w:val="28"/>
        </w:rPr>
        <w:t xml:space="preserve">в дар Морскому Царю не помогают, и гусляр решает </w:t>
      </w:r>
      <w:r w:rsidR="00490055">
        <w:rPr>
          <w:rFonts w:ascii="Times New Roman" w:hAnsi="Times New Roman" w:cs="Times New Roman"/>
          <w:sz w:val="28"/>
          <w:szCs w:val="28"/>
        </w:rPr>
        <w:t>спуститься</w:t>
      </w:r>
      <w:r w:rsidRPr="004C4172">
        <w:rPr>
          <w:rFonts w:ascii="Times New Roman" w:hAnsi="Times New Roman" w:cs="Times New Roman"/>
          <w:sz w:val="28"/>
          <w:szCs w:val="28"/>
        </w:rPr>
        <w:t xml:space="preserve"> на дно морское, где его ждет Волхова. </w:t>
      </w:r>
    </w:p>
    <w:p w14:paraId="68F6A91B" w14:textId="62108A43" w:rsidR="001776CB" w:rsidRPr="004C4172" w:rsidRDefault="001776CB" w:rsidP="003E6742">
      <w:pPr>
        <w:tabs>
          <w:tab w:val="left" w:pos="851"/>
        </w:tabs>
        <w:spacing w:after="6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4172">
        <w:rPr>
          <w:rFonts w:ascii="Times New Roman" w:hAnsi="Times New Roman" w:cs="Times New Roman"/>
          <w:sz w:val="28"/>
          <w:szCs w:val="28"/>
        </w:rPr>
        <w:t xml:space="preserve">6 к. </w:t>
      </w:r>
      <w:r w:rsidRPr="004C4172">
        <w:rPr>
          <w:rFonts w:ascii="Times New Roman" w:hAnsi="Times New Roman" w:cs="Times New Roman"/>
          <w:sz w:val="28"/>
          <w:szCs w:val="28"/>
        </w:rPr>
        <w:tab/>
        <w:t xml:space="preserve">Гусляр и Волхова оказываются в подводном царстве перед Морским </w:t>
      </w:r>
      <w:r>
        <w:rPr>
          <w:rFonts w:ascii="Times New Roman" w:hAnsi="Times New Roman" w:cs="Times New Roman"/>
          <w:sz w:val="28"/>
          <w:szCs w:val="28"/>
        </w:rPr>
        <w:t xml:space="preserve">Царем и царицей Водяницей. </w:t>
      </w:r>
      <w:r w:rsidR="001D4A37">
        <w:rPr>
          <w:rFonts w:ascii="Times New Roman" w:hAnsi="Times New Roman" w:cs="Times New Roman"/>
          <w:sz w:val="28"/>
          <w:szCs w:val="28"/>
        </w:rPr>
        <w:t>Музыкант</w:t>
      </w:r>
      <w:r w:rsidRPr="004C4172">
        <w:rPr>
          <w:rFonts w:ascii="Times New Roman" w:hAnsi="Times New Roman" w:cs="Times New Roman"/>
          <w:sz w:val="28"/>
          <w:szCs w:val="28"/>
        </w:rPr>
        <w:t xml:space="preserve"> берется за гусли, и все царство пускается в неистовую пляску. </w:t>
      </w:r>
    </w:p>
    <w:p w14:paraId="59C26000" w14:textId="77777777" w:rsidR="001776CB" w:rsidRPr="004C4172" w:rsidRDefault="001776CB" w:rsidP="001776CB">
      <w:pPr>
        <w:tabs>
          <w:tab w:val="left" w:pos="851"/>
        </w:tabs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172">
        <w:rPr>
          <w:rFonts w:ascii="Times New Roman" w:hAnsi="Times New Roman" w:cs="Times New Roman"/>
          <w:sz w:val="28"/>
          <w:szCs w:val="28"/>
        </w:rPr>
        <w:t xml:space="preserve">7 к. </w:t>
      </w:r>
      <w:r w:rsidRPr="004C4172">
        <w:rPr>
          <w:rFonts w:ascii="Times New Roman" w:hAnsi="Times New Roman" w:cs="Times New Roman"/>
          <w:sz w:val="28"/>
          <w:szCs w:val="28"/>
        </w:rPr>
        <w:tab/>
        <w:t>Завершается опера сценой, в которой гусляр спит на берегу Ильмень-озера, убаюканный колыбельной песней Волховы. Светает. Пришла пора царевне обернуться</w:t>
      </w:r>
      <w:r>
        <w:rPr>
          <w:rFonts w:ascii="Times New Roman" w:hAnsi="Times New Roman" w:cs="Times New Roman"/>
          <w:sz w:val="28"/>
          <w:szCs w:val="28"/>
        </w:rPr>
        <w:t xml:space="preserve"> быстрой речкой, а гусляр освобожд</w:t>
      </w:r>
      <w:r w:rsidRPr="004C4172">
        <w:rPr>
          <w:rFonts w:ascii="Times New Roman" w:hAnsi="Times New Roman" w:cs="Times New Roman"/>
          <w:sz w:val="28"/>
          <w:szCs w:val="28"/>
        </w:rPr>
        <w:t>ается от чар и возвращается к любимой жене Любаве Буслаевне.</w:t>
      </w:r>
    </w:p>
    <w:p w14:paraId="74BB9A0C" w14:textId="77777777" w:rsidR="001776CB" w:rsidRPr="004C4172" w:rsidRDefault="001776CB" w:rsidP="001776CB">
      <w:pPr>
        <w:tabs>
          <w:tab w:val="left" w:pos="851"/>
        </w:tabs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1AAA1" w14:textId="77777777" w:rsidR="001776CB" w:rsidRPr="004C4172" w:rsidRDefault="001776CB" w:rsidP="001776CB">
      <w:pPr>
        <w:tabs>
          <w:tab w:val="left" w:pos="851"/>
        </w:tabs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7C">
        <w:rPr>
          <w:rFonts w:ascii="Times New Roman" w:hAnsi="Times New Roman" w:cs="Times New Roman"/>
          <w:b/>
          <w:sz w:val="28"/>
          <w:szCs w:val="28"/>
        </w:rPr>
        <w:t>Напишите</w:t>
      </w:r>
      <w:r w:rsidRPr="004C4172">
        <w:rPr>
          <w:rFonts w:ascii="Times New Roman" w:hAnsi="Times New Roman" w:cs="Times New Roman"/>
          <w:sz w:val="28"/>
          <w:szCs w:val="28"/>
        </w:rPr>
        <w:t>:</w:t>
      </w:r>
    </w:p>
    <w:p w14:paraId="2CCBCE76" w14:textId="55DAF581" w:rsidR="001776CB" w:rsidRPr="004C4172" w:rsidRDefault="001776CB" w:rsidP="001776CB">
      <w:pPr>
        <w:numPr>
          <w:ilvl w:val="0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172">
        <w:rPr>
          <w:rFonts w:ascii="Times New Roman" w:hAnsi="Times New Roman" w:cs="Times New Roman"/>
          <w:sz w:val="28"/>
          <w:szCs w:val="28"/>
        </w:rPr>
        <w:t xml:space="preserve">название оперного спектакля, </w:t>
      </w:r>
      <w:r w:rsidR="00920146">
        <w:rPr>
          <w:rFonts w:ascii="Times New Roman" w:hAnsi="Times New Roman" w:cs="Times New Roman"/>
          <w:sz w:val="28"/>
          <w:szCs w:val="28"/>
        </w:rPr>
        <w:t xml:space="preserve">его жанровую характеристику, </w:t>
      </w:r>
      <w:r w:rsidRPr="004C4172">
        <w:rPr>
          <w:rFonts w:ascii="Times New Roman" w:hAnsi="Times New Roman" w:cs="Times New Roman"/>
          <w:sz w:val="28"/>
          <w:szCs w:val="28"/>
        </w:rPr>
        <w:t>фамили</w:t>
      </w:r>
      <w:r>
        <w:rPr>
          <w:rFonts w:ascii="Times New Roman" w:hAnsi="Times New Roman" w:cs="Times New Roman"/>
          <w:sz w:val="28"/>
          <w:szCs w:val="28"/>
        </w:rPr>
        <w:t>ю, имя и отчество композитора (и</w:t>
      </w:r>
      <w:r w:rsidRPr="004C4172">
        <w:rPr>
          <w:rFonts w:ascii="Times New Roman" w:hAnsi="Times New Roman" w:cs="Times New Roman"/>
          <w:sz w:val="28"/>
          <w:szCs w:val="28"/>
        </w:rPr>
        <w:t>зображение № 1);</w:t>
      </w:r>
    </w:p>
    <w:p w14:paraId="21BC54E5" w14:textId="77777777" w:rsidR="001776CB" w:rsidRPr="004C4172" w:rsidRDefault="001776CB" w:rsidP="001776CB">
      <w:pPr>
        <w:numPr>
          <w:ilvl w:val="0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172">
        <w:rPr>
          <w:rFonts w:ascii="Times New Roman" w:hAnsi="Times New Roman" w:cs="Times New Roman"/>
          <w:sz w:val="28"/>
          <w:szCs w:val="28"/>
        </w:rPr>
        <w:t xml:space="preserve">фамилию, имя и отчество известного промышленника, основателя московской </w:t>
      </w:r>
      <w:r>
        <w:rPr>
          <w:rFonts w:ascii="Times New Roman" w:hAnsi="Times New Roman" w:cs="Times New Roman"/>
          <w:sz w:val="28"/>
          <w:szCs w:val="28"/>
        </w:rPr>
        <w:t>частной оперы (и</w:t>
      </w:r>
      <w:r w:rsidRPr="004C4172">
        <w:rPr>
          <w:rFonts w:ascii="Times New Roman" w:hAnsi="Times New Roman" w:cs="Times New Roman"/>
          <w:sz w:val="28"/>
          <w:szCs w:val="28"/>
        </w:rPr>
        <w:t>зображение №2);</w:t>
      </w:r>
    </w:p>
    <w:p w14:paraId="5111885E" w14:textId="77777777" w:rsidR="001776CB" w:rsidRPr="004C4172" w:rsidRDefault="001776CB" w:rsidP="001776CB">
      <w:pPr>
        <w:numPr>
          <w:ilvl w:val="0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№</w:t>
      </w:r>
      <w:r w:rsidRPr="004C4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картины </w:t>
      </w:r>
      <w:r w:rsidRPr="004C4172">
        <w:rPr>
          <w:rFonts w:ascii="Times New Roman" w:hAnsi="Times New Roman" w:cs="Times New Roman"/>
          <w:sz w:val="28"/>
          <w:szCs w:val="28"/>
        </w:rPr>
        <w:t xml:space="preserve">краткого либретто </w:t>
      </w:r>
      <w:bookmarkStart w:id="4" w:name="_Hlk180710961"/>
      <w:r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4C4172">
        <w:rPr>
          <w:rFonts w:ascii="Times New Roman" w:hAnsi="Times New Roman" w:cs="Times New Roman"/>
          <w:sz w:val="28"/>
          <w:szCs w:val="28"/>
        </w:rPr>
        <w:t>эскиз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4172">
        <w:rPr>
          <w:rFonts w:ascii="Times New Roman" w:hAnsi="Times New Roman" w:cs="Times New Roman"/>
          <w:sz w:val="28"/>
          <w:szCs w:val="28"/>
        </w:rPr>
        <w:t xml:space="preserve"> декораци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4172">
        <w:rPr>
          <w:rFonts w:ascii="Times New Roman" w:hAnsi="Times New Roman" w:cs="Times New Roman"/>
          <w:sz w:val="28"/>
          <w:szCs w:val="28"/>
        </w:rPr>
        <w:t xml:space="preserve"> на изображениях №№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172">
        <w:rPr>
          <w:rFonts w:ascii="Times New Roman" w:hAnsi="Times New Roman" w:cs="Times New Roman"/>
          <w:sz w:val="28"/>
          <w:szCs w:val="28"/>
        </w:rPr>
        <w:t>3 – 6</w:t>
      </w:r>
      <w:bookmarkEnd w:id="4"/>
      <w:r w:rsidRPr="004C4172">
        <w:rPr>
          <w:rFonts w:ascii="Times New Roman" w:hAnsi="Times New Roman" w:cs="Times New Roman"/>
          <w:sz w:val="28"/>
          <w:szCs w:val="28"/>
        </w:rPr>
        <w:t>;</w:t>
      </w:r>
    </w:p>
    <w:p w14:paraId="28A95A50" w14:textId="77777777" w:rsidR="001776CB" w:rsidRPr="004C4172" w:rsidRDefault="001776CB" w:rsidP="001776CB">
      <w:pPr>
        <w:numPr>
          <w:ilvl w:val="0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0891251"/>
      <w:r>
        <w:rPr>
          <w:rFonts w:ascii="Times New Roman" w:hAnsi="Times New Roman" w:cs="Times New Roman"/>
          <w:sz w:val="28"/>
          <w:szCs w:val="28"/>
        </w:rPr>
        <w:t>имя главного действующего лица,</w:t>
      </w:r>
      <w:r w:rsidRPr="004C417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5"/>
    <w:p w14:paraId="03FA7294" w14:textId="77777777" w:rsidR="001776CB" w:rsidRDefault="001776CB" w:rsidP="001776CB">
      <w:pPr>
        <w:numPr>
          <w:ilvl w:val="0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172">
        <w:rPr>
          <w:rFonts w:ascii="Times New Roman" w:hAnsi="Times New Roman" w:cs="Times New Roman"/>
          <w:b/>
          <w:bCs/>
          <w:sz w:val="28"/>
          <w:szCs w:val="28"/>
        </w:rPr>
        <w:t>в столбце 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таблицы –</w:t>
      </w:r>
      <w:r w:rsidRPr="004C4172">
        <w:rPr>
          <w:rFonts w:ascii="Times New Roman" w:hAnsi="Times New Roman" w:cs="Times New Roman"/>
          <w:sz w:val="28"/>
          <w:szCs w:val="28"/>
        </w:rPr>
        <w:t xml:space="preserve"> шесть действующих лиц оперы, указанных в тексте;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0A3E21" w14:textId="77777777" w:rsidR="001776CB" w:rsidRDefault="001776CB" w:rsidP="001776CB">
      <w:pPr>
        <w:numPr>
          <w:ilvl w:val="0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172">
        <w:rPr>
          <w:rFonts w:ascii="Times New Roman" w:hAnsi="Times New Roman" w:cs="Times New Roman"/>
          <w:b/>
          <w:bCs/>
          <w:sz w:val="28"/>
          <w:szCs w:val="28"/>
        </w:rPr>
        <w:t>в столбце Б</w:t>
      </w:r>
      <w:r w:rsidRPr="004C4172">
        <w:rPr>
          <w:rFonts w:ascii="Times New Roman" w:hAnsi="Times New Roman" w:cs="Times New Roman"/>
          <w:sz w:val="28"/>
          <w:szCs w:val="28"/>
        </w:rPr>
        <w:t xml:space="preserve"> принадлежащий им головной убор на изображениях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172">
        <w:rPr>
          <w:rFonts w:ascii="Times New Roman" w:hAnsi="Times New Roman" w:cs="Times New Roman"/>
          <w:sz w:val="28"/>
          <w:szCs w:val="28"/>
        </w:rPr>
        <w:t>№№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172">
        <w:rPr>
          <w:rFonts w:ascii="Times New Roman" w:hAnsi="Times New Roman" w:cs="Times New Roman"/>
          <w:sz w:val="28"/>
          <w:szCs w:val="28"/>
        </w:rPr>
        <w:t xml:space="preserve">7-12; </w:t>
      </w:r>
    </w:p>
    <w:p w14:paraId="35FE51D4" w14:textId="77777777" w:rsidR="001776CB" w:rsidRPr="009E0086" w:rsidRDefault="001776CB" w:rsidP="001776CB">
      <w:pPr>
        <w:numPr>
          <w:ilvl w:val="0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086">
        <w:rPr>
          <w:rFonts w:ascii="Times New Roman" w:hAnsi="Times New Roman" w:cs="Times New Roman"/>
          <w:b/>
          <w:bCs/>
          <w:sz w:val="28"/>
          <w:szCs w:val="28"/>
        </w:rPr>
        <w:t>в столбец В</w:t>
      </w:r>
      <w:r w:rsidRPr="009E0086">
        <w:rPr>
          <w:rFonts w:ascii="Times New Roman" w:hAnsi="Times New Roman" w:cs="Times New Roman"/>
          <w:sz w:val="28"/>
          <w:szCs w:val="28"/>
        </w:rPr>
        <w:t xml:space="preserve"> по одному характерному признаку, позволившему сделать выбор.</w:t>
      </w:r>
    </w:p>
    <w:p w14:paraId="789603AF" w14:textId="77777777" w:rsidR="001776CB" w:rsidRPr="005A7532" w:rsidRDefault="001776CB" w:rsidP="001776CB">
      <w:pPr>
        <w:rPr>
          <w:rFonts w:ascii="Times New Roman" w:hAnsi="Times New Roman" w:cs="Times New Roman"/>
          <w:sz w:val="28"/>
          <w:szCs w:val="28"/>
        </w:rPr>
      </w:pPr>
    </w:p>
    <w:p w14:paraId="2463D43D" w14:textId="08D47A69" w:rsidR="00DB26BF" w:rsidRDefault="001D4A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5.</w:t>
      </w:r>
    </w:p>
    <w:p w14:paraId="0DC2784A" w14:textId="67A0FB6B" w:rsidR="0063521B" w:rsidRPr="00C41C40" w:rsidRDefault="005B4926" w:rsidP="006E3613">
      <w:pPr>
        <w:pStyle w:val="a7"/>
        <w:spacing w:after="0"/>
        <w:ind w:left="142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Даны</w:t>
      </w:r>
      <w:r w:rsidR="0063521B" w:rsidRPr="00DF64F9">
        <w:rPr>
          <w:rFonts w:ascii="Times New Roman" w:hAnsi="Times New Roman" w:cs="Times New Roman"/>
          <w:sz w:val="28"/>
          <w:szCs w:val="28"/>
        </w:rPr>
        <w:t xml:space="preserve"> изображения скульптурных композиций, в их числе </w:t>
      </w:r>
      <w:r w:rsidR="0063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бронзового</w:t>
      </w:r>
      <w:r w:rsidR="0063521B" w:rsidRPr="00C4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памятник</w:t>
      </w:r>
      <w:r w:rsidR="0063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писателю-</w:t>
      </w:r>
      <w:r w:rsidR="0063521B" w:rsidRPr="004C0230">
        <w:rPr>
          <w:rFonts w:ascii="Times New Roman" w:hAnsi="Times New Roman" w:cs="Times New Roman"/>
          <w:sz w:val="28"/>
          <w:szCs w:val="28"/>
          <w:shd w:val="clear" w:color="auto" w:fill="FFFFFF"/>
        </w:rPr>
        <w:t>фантасту</w:t>
      </w:r>
      <w:r w:rsidR="00274C91" w:rsidRPr="004C0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4C91" w:rsidRPr="004C0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="00274C91" w:rsidRPr="004C0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</w:t>
      </w:r>
      <w:r w:rsidR="0063521B" w:rsidRPr="004C0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521B" w:rsidRPr="00C4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Жюлю Верну</w:t>
      </w:r>
      <w:r w:rsidR="0063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сидящего </w:t>
      </w:r>
      <w:r w:rsidR="0063521B" w:rsidRPr="00C4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щупальцах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огромного</w:t>
      </w:r>
      <w:r w:rsidR="0063521B" w:rsidRPr="00C4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кальмара</w:t>
      </w:r>
      <w:r w:rsidR="0063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</w:t>
      </w:r>
      <w:r w:rsidR="0063521B" w:rsidRPr="00C4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Хосе Моларес</w:t>
      </w:r>
      <w:r w:rsidR="0063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установленного</w:t>
      </w:r>
      <w:r w:rsidR="0063521B" w:rsidRPr="00C4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городской набережной</w:t>
      </w:r>
      <w:r w:rsidR="0063521B" w:rsidRPr="00DF6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521B" w:rsidRPr="00C4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г. Виго (Испания), ряд</w:t>
      </w:r>
      <w:r w:rsidR="0063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со зданием мореходного клуба (четыре изображения под </w:t>
      </w:r>
      <w:r w:rsidR="00F41593" w:rsidRPr="00F41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3521B" w:rsidRPr="00BF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3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3521B" w:rsidRPr="00C4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 Высота памятника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</w:t>
      </w:r>
      <w:r w:rsidR="0063521B" w:rsidRPr="00C4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1,8 метров, ширина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примерно 4 метра</w:t>
      </w:r>
      <w:r w:rsidR="0063521B" w:rsidRPr="00C4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14:paraId="4DCE33BB" w14:textId="3F91EEF2" w:rsidR="009B5B09" w:rsidRPr="00C41C40" w:rsidRDefault="009B5B09" w:rsidP="009B5B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Рассмотрите</w:t>
      </w:r>
      <w:r w:rsidRPr="00C4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памятник писателю. </w:t>
      </w:r>
      <w:r w:rsidR="005B4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Напишите</w:t>
      </w:r>
      <w:r w:rsidRPr="00C4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7AA37741" w14:textId="7BE743D2" w:rsidR="009B5B09" w:rsidRPr="00C41C40" w:rsidRDefault="009B5B09" w:rsidP="00351E5A">
      <w:pPr>
        <w:pStyle w:val="a7"/>
        <w:numPr>
          <w:ilvl w:val="0"/>
          <w:numId w:val="5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C40">
        <w:rPr>
          <w:rFonts w:ascii="Times New Roman" w:hAnsi="Times New Roman" w:cs="Times New Roman"/>
          <w:sz w:val="28"/>
          <w:szCs w:val="28"/>
        </w:rPr>
        <w:t xml:space="preserve">три детали и особенности </w:t>
      </w:r>
      <w:r w:rsidR="005B4926">
        <w:rPr>
          <w:rFonts w:ascii="Times New Roman" w:hAnsi="Times New Roman" w:cs="Times New Roman"/>
          <w:sz w:val="28"/>
          <w:szCs w:val="28"/>
        </w:rPr>
        <w:t>этой</w:t>
      </w:r>
      <w:r w:rsidR="00FE7A79">
        <w:rPr>
          <w:rFonts w:ascii="Times New Roman" w:hAnsi="Times New Roman" w:cs="Times New Roman"/>
          <w:sz w:val="28"/>
          <w:szCs w:val="28"/>
        </w:rPr>
        <w:t xml:space="preserve"> </w:t>
      </w:r>
      <w:r w:rsidRPr="00C41C40">
        <w:rPr>
          <w:rFonts w:ascii="Times New Roman" w:hAnsi="Times New Roman" w:cs="Times New Roman"/>
          <w:sz w:val="28"/>
          <w:szCs w:val="28"/>
        </w:rPr>
        <w:t xml:space="preserve">композиции, которые указывают на то, что она посвящена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C41C40">
        <w:rPr>
          <w:rFonts w:ascii="Times New Roman" w:hAnsi="Times New Roman" w:cs="Times New Roman"/>
          <w:sz w:val="28"/>
          <w:szCs w:val="28"/>
        </w:rPr>
        <w:t xml:space="preserve">писателю и в том числе писателю-фантасту, </w:t>
      </w:r>
    </w:p>
    <w:p w14:paraId="6C22EF26" w14:textId="432C6F98" w:rsidR="009B5B09" w:rsidRPr="00C41C40" w:rsidRDefault="009B5B09" w:rsidP="00351E5A">
      <w:pPr>
        <w:pStyle w:val="a7"/>
        <w:numPr>
          <w:ilvl w:val="0"/>
          <w:numId w:val="5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C40">
        <w:rPr>
          <w:rFonts w:ascii="Times New Roman" w:hAnsi="Times New Roman" w:cs="Times New Roman"/>
          <w:sz w:val="28"/>
          <w:szCs w:val="28"/>
        </w:rPr>
        <w:t>две причины, позволяющие реалистично воспроизведенные фигуры</w:t>
      </w:r>
      <w:r w:rsidR="00983068">
        <w:rPr>
          <w:rFonts w:ascii="Times New Roman" w:hAnsi="Times New Roman" w:cs="Times New Roman"/>
          <w:sz w:val="28"/>
          <w:szCs w:val="28"/>
        </w:rPr>
        <w:t>,</w:t>
      </w:r>
      <w:r w:rsidRPr="00C41C40">
        <w:rPr>
          <w:rFonts w:ascii="Times New Roman" w:hAnsi="Times New Roman" w:cs="Times New Roman"/>
          <w:sz w:val="28"/>
          <w:szCs w:val="28"/>
        </w:rPr>
        <w:t xml:space="preserve"> воспринимать как участников фантастической ситуации, </w:t>
      </w:r>
    </w:p>
    <w:p w14:paraId="133D6C6F" w14:textId="77777777" w:rsidR="009B5B09" w:rsidRDefault="009B5B09" w:rsidP="00351E5A">
      <w:pPr>
        <w:pStyle w:val="a7"/>
        <w:numPr>
          <w:ilvl w:val="0"/>
          <w:numId w:val="5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C40">
        <w:rPr>
          <w:rFonts w:ascii="Times New Roman" w:hAnsi="Times New Roman" w:cs="Times New Roman"/>
          <w:sz w:val="28"/>
          <w:szCs w:val="28"/>
        </w:rPr>
        <w:t>три качества писателя, запечатленные в его скульптурном портрете и художественные средства их воплощения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7599E5" w14:textId="77777777" w:rsidR="009B5B09" w:rsidRPr="00055D98" w:rsidRDefault="009B5B09" w:rsidP="009B5B09">
      <w:pPr>
        <w:rPr>
          <w:rFonts w:ascii="Times New Roman" w:hAnsi="Times New Roman" w:cs="Times New Roman"/>
          <w:sz w:val="28"/>
          <w:szCs w:val="28"/>
        </w:rPr>
      </w:pPr>
      <w:r w:rsidRPr="00055D98">
        <w:rPr>
          <w:rFonts w:ascii="Times New Roman" w:hAnsi="Times New Roman" w:cs="Times New Roman"/>
          <w:b/>
          <w:sz w:val="28"/>
          <w:szCs w:val="28"/>
        </w:rPr>
        <w:t>Рассмотрите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2-4. Напишите,</w:t>
      </w:r>
    </w:p>
    <w:p w14:paraId="589DA92D" w14:textId="1AC1E3A7" w:rsidR="009B5B09" w:rsidRDefault="009B5B09" w:rsidP="00351E5A">
      <w:pPr>
        <w:pStyle w:val="a7"/>
        <w:numPr>
          <w:ilvl w:val="0"/>
          <w:numId w:val="5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особенности представленных арт</w:t>
      </w:r>
      <w:r w:rsidR="009830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объектов, общие с композицией Хосе Молареса,</w:t>
      </w:r>
    </w:p>
    <w:p w14:paraId="33700C06" w14:textId="77777777" w:rsidR="009B5B09" w:rsidRPr="00C41C40" w:rsidRDefault="009B5B09" w:rsidP="00351E5A">
      <w:pPr>
        <w:pStyle w:val="a7"/>
        <w:numPr>
          <w:ilvl w:val="0"/>
          <w:numId w:val="5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три особенности персонажей, запечатленных на иллюстрациях 2-4, делающих возможным для них стать персонажами произведения писателя-фантаста.</w:t>
      </w:r>
    </w:p>
    <w:p w14:paraId="4F5BF566" w14:textId="366BBF32" w:rsidR="00274C91" w:rsidRDefault="009B5B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5B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92A9D8" w14:textId="77777777" w:rsidR="00274C91" w:rsidRDefault="00274C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01AF814" w14:textId="6654B202" w:rsidR="007B1887" w:rsidRDefault="001D4A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</w:p>
    <w:p w14:paraId="7BD9FA31" w14:textId="1E27000A" w:rsidR="00A3735D" w:rsidRDefault="001900E2" w:rsidP="00DD1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E2">
        <w:rPr>
          <w:rFonts w:ascii="Times New Roman" w:hAnsi="Times New Roman" w:cs="Times New Roman"/>
          <w:sz w:val="28"/>
          <w:szCs w:val="28"/>
        </w:rPr>
        <w:t xml:space="preserve">Этот </w:t>
      </w:r>
      <w:r>
        <w:rPr>
          <w:rFonts w:ascii="Times New Roman" w:hAnsi="Times New Roman" w:cs="Times New Roman"/>
          <w:sz w:val="28"/>
          <w:szCs w:val="28"/>
        </w:rPr>
        <w:t xml:space="preserve">необычный фонтан </w:t>
      </w:r>
      <w:r w:rsidR="00E90B62">
        <w:rPr>
          <w:rFonts w:ascii="Times New Roman" w:hAnsi="Times New Roman" w:cs="Times New Roman"/>
          <w:sz w:val="28"/>
          <w:szCs w:val="28"/>
        </w:rPr>
        <w:t xml:space="preserve">(изображения № 1 – </w:t>
      </w:r>
      <w:r w:rsidR="005F6C61">
        <w:rPr>
          <w:rFonts w:ascii="Times New Roman" w:hAnsi="Times New Roman" w:cs="Times New Roman"/>
          <w:sz w:val="28"/>
          <w:szCs w:val="28"/>
        </w:rPr>
        <w:t>4</w:t>
      </w:r>
      <w:r w:rsidR="00E90B62">
        <w:rPr>
          <w:rFonts w:ascii="Times New Roman" w:hAnsi="Times New Roman" w:cs="Times New Roman"/>
          <w:sz w:val="28"/>
          <w:szCs w:val="28"/>
        </w:rPr>
        <w:t xml:space="preserve">) </w:t>
      </w:r>
      <w:r w:rsidR="00712C35">
        <w:rPr>
          <w:rFonts w:ascii="Times New Roman" w:hAnsi="Times New Roman" w:cs="Times New Roman"/>
          <w:sz w:val="28"/>
          <w:szCs w:val="28"/>
        </w:rPr>
        <w:t>Открыли</w:t>
      </w:r>
      <w:r>
        <w:rPr>
          <w:rFonts w:ascii="Times New Roman" w:hAnsi="Times New Roman" w:cs="Times New Roman"/>
          <w:sz w:val="28"/>
          <w:szCs w:val="28"/>
        </w:rPr>
        <w:t xml:space="preserve"> в Москве в 1999 году</w:t>
      </w:r>
      <w:r w:rsidRPr="001900E2">
        <w:rPr>
          <w:rFonts w:ascii="Times New Roman" w:hAnsi="Times New Roman" w:cs="Times New Roman"/>
          <w:sz w:val="28"/>
          <w:szCs w:val="28"/>
        </w:rPr>
        <w:t xml:space="preserve"> к 200-летию со дня рождения </w:t>
      </w:r>
      <w:r w:rsidR="00C96132">
        <w:rPr>
          <w:rFonts w:ascii="Times New Roman" w:hAnsi="Times New Roman" w:cs="Times New Roman"/>
          <w:sz w:val="28"/>
          <w:szCs w:val="28"/>
        </w:rPr>
        <w:t>поэта</w:t>
      </w:r>
      <w:r w:rsidR="004D5487">
        <w:rPr>
          <w:rFonts w:ascii="Times New Roman" w:hAnsi="Times New Roman" w:cs="Times New Roman"/>
          <w:sz w:val="28"/>
          <w:szCs w:val="28"/>
        </w:rPr>
        <w:t xml:space="preserve"> – </w:t>
      </w:r>
      <w:r w:rsidR="00FE2970">
        <w:rPr>
          <w:rFonts w:ascii="Times New Roman" w:hAnsi="Times New Roman" w:cs="Times New Roman"/>
          <w:sz w:val="28"/>
          <w:szCs w:val="28"/>
        </w:rPr>
        <w:t xml:space="preserve">автора произведений, </w:t>
      </w:r>
      <w:bookmarkStart w:id="6" w:name="_Hlk178887613"/>
      <w:r w:rsidR="00C96132">
        <w:rPr>
          <w:rFonts w:ascii="Times New Roman" w:hAnsi="Times New Roman" w:cs="Times New Roman"/>
          <w:sz w:val="28"/>
          <w:szCs w:val="28"/>
        </w:rPr>
        <w:t xml:space="preserve">скульптуры </w:t>
      </w:r>
      <w:r w:rsidR="00A3735D">
        <w:rPr>
          <w:rFonts w:ascii="Times New Roman" w:hAnsi="Times New Roman" w:cs="Times New Roman"/>
          <w:sz w:val="28"/>
          <w:szCs w:val="28"/>
        </w:rPr>
        <w:t>сказочны</w:t>
      </w:r>
      <w:r w:rsidR="00244F30">
        <w:rPr>
          <w:rFonts w:ascii="Times New Roman" w:hAnsi="Times New Roman" w:cs="Times New Roman"/>
          <w:sz w:val="28"/>
          <w:szCs w:val="28"/>
        </w:rPr>
        <w:t>х</w:t>
      </w:r>
      <w:r w:rsidR="00A3735D">
        <w:rPr>
          <w:rFonts w:ascii="Times New Roman" w:hAnsi="Times New Roman" w:cs="Times New Roman"/>
          <w:sz w:val="28"/>
          <w:szCs w:val="28"/>
        </w:rPr>
        <w:t xml:space="preserve"> геро</w:t>
      </w:r>
      <w:r w:rsidR="00244F30">
        <w:rPr>
          <w:rFonts w:ascii="Times New Roman" w:hAnsi="Times New Roman" w:cs="Times New Roman"/>
          <w:sz w:val="28"/>
          <w:szCs w:val="28"/>
        </w:rPr>
        <w:t>ев</w:t>
      </w:r>
      <w:r w:rsidR="00563DCA">
        <w:rPr>
          <w:rFonts w:ascii="Times New Roman" w:hAnsi="Times New Roman" w:cs="Times New Roman"/>
          <w:sz w:val="28"/>
          <w:szCs w:val="28"/>
        </w:rPr>
        <w:t xml:space="preserve"> </w:t>
      </w:r>
      <w:r w:rsidR="00C96132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FE2970">
        <w:rPr>
          <w:rFonts w:ascii="Times New Roman" w:hAnsi="Times New Roman" w:cs="Times New Roman"/>
          <w:sz w:val="28"/>
          <w:szCs w:val="28"/>
        </w:rPr>
        <w:t>(изображения № 9 и № 10)</w:t>
      </w:r>
      <w:bookmarkEnd w:id="6"/>
      <w:r w:rsidR="00FE2970">
        <w:rPr>
          <w:rFonts w:ascii="Times New Roman" w:hAnsi="Times New Roman" w:cs="Times New Roman"/>
          <w:sz w:val="28"/>
          <w:szCs w:val="28"/>
        </w:rPr>
        <w:t xml:space="preserve"> </w:t>
      </w:r>
      <w:r w:rsidR="00C96132">
        <w:rPr>
          <w:rFonts w:ascii="Times New Roman" w:hAnsi="Times New Roman" w:cs="Times New Roman"/>
          <w:sz w:val="28"/>
          <w:szCs w:val="28"/>
        </w:rPr>
        <w:t xml:space="preserve">создал </w:t>
      </w:r>
      <w:r w:rsidR="00244F30">
        <w:rPr>
          <w:rFonts w:ascii="Times New Roman" w:hAnsi="Times New Roman" w:cs="Times New Roman"/>
          <w:sz w:val="28"/>
          <w:szCs w:val="28"/>
        </w:rPr>
        <w:t>для другого</w:t>
      </w:r>
      <w:r w:rsidR="00FE2970">
        <w:rPr>
          <w:rFonts w:ascii="Times New Roman" w:hAnsi="Times New Roman" w:cs="Times New Roman"/>
          <w:sz w:val="28"/>
          <w:szCs w:val="28"/>
        </w:rPr>
        <w:t xml:space="preserve"> фонтан</w:t>
      </w:r>
      <w:r w:rsidR="00244F30">
        <w:rPr>
          <w:rFonts w:ascii="Times New Roman" w:hAnsi="Times New Roman" w:cs="Times New Roman"/>
          <w:sz w:val="28"/>
          <w:szCs w:val="28"/>
        </w:rPr>
        <w:t>а</w:t>
      </w:r>
      <w:r w:rsidR="00A3735D">
        <w:rPr>
          <w:rFonts w:ascii="Times New Roman" w:hAnsi="Times New Roman" w:cs="Times New Roman"/>
          <w:sz w:val="28"/>
          <w:szCs w:val="28"/>
        </w:rPr>
        <w:t xml:space="preserve"> у стен Кремля</w:t>
      </w:r>
      <w:r w:rsidR="00244F30">
        <w:rPr>
          <w:rFonts w:ascii="Times New Roman" w:hAnsi="Times New Roman" w:cs="Times New Roman"/>
          <w:sz w:val="28"/>
          <w:szCs w:val="28"/>
        </w:rPr>
        <w:t xml:space="preserve"> </w:t>
      </w:r>
      <w:r w:rsidR="00992EC6">
        <w:rPr>
          <w:rFonts w:ascii="Times New Roman" w:hAnsi="Times New Roman" w:cs="Times New Roman"/>
          <w:sz w:val="28"/>
          <w:szCs w:val="28"/>
        </w:rPr>
        <w:t>художник-монументалист, скульптор</w:t>
      </w:r>
      <w:r w:rsidR="004D5487">
        <w:rPr>
          <w:rFonts w:ascii="Times New Roman" w:hAnsi="Times New Roman" w:cs="Times New Roman"/>
          <w:sz w:val="28"/>
          <w:szCs w:val="28"/>
        </w:rPr>
        <w:t xml:space="preserve"> – автор</w:t>
      </w:r>
      <w:r w:rsidR="00237ED5">
        <w:rPr>
          <w:rFonts w:ascii="Times New Roman" w:hAnsi="Times New Roman" w:cs="Times New Roman"/>
          <w:sz w:val="28"/>
          <w:szCs w:val="28"/>
        </w:rPr>
        <w:t xml:space="preserve"> известн</w:t>
      </w:r>
      <w:r w:rsidR="004D5487">
        <w:rPr>
          <w:rFonts w:ascii="Times New Roman" w:hAnsi="Times New Roman" w:cs="Times New Roman"/>
          <w:sz w:val="28"/>
          <w:szCs w:val="28"/>
        </w:rPr>
        <w:t>ого</w:t>
      </w:r>
      <w:r w:rsidR="00237ED5">
        <w:rPr>
          <w:rFonts w:ascii="Times New Roman" w:hAnsi="Times New Roman" w:cs="Times New Roman"/>
          <w:sz w:val="28"/>
          <w:szCs w:val="28"/>
        </w:rPr>
        <w:t xml:space="preserve"> </w:t>
      </w:r>
      <w:r w:rsidR="00C96132">
        <w:rPr>
          <w:rFonts w:ascii="Times New Roman" w:hAnsi="Times New Roman" w:cs="Times New Roman"/>
          <w:sz w:val="28"/>
          <w:szCs w:val="28"/>
        </w:rPr>
        <w:t>памятник</w:t>
      </w:r>
      <w:r w:rsidR="004D5487">
        <w:rPr>
          <w:rFonts w:ascii="Times New Roman" w:hAnsi="Times New Roman" w:cs="Times New Roman"/>
          <w:sz w:val="28"/>
          <w:szCs w:val="28"/>
        </w:rPr>
        <w:t xml:space="preserve">а </w:t>
      </w:r>
      <w:r w:rsidR="00C96132">
        <w:rPr>
          <w:rFonts w:ascii="Times New Roman" w:hAnsi="Times New Roman" w:cs="Times New Roman"/>
          <w:sz w:val="28"/>
          <w:szCs w:val="28"/>
        </w:rPr>
        <w:t>(изображение № 11).</w:t>
      </w:r>
      <w:r w:rsidR="00DD10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D0D35" w14:textId="2499880C" w:rsidR="004D5487" w:rsidRPr="002D6D3F" w:rsidRDefault="00C96132" w:rsidP="00DD1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для </w:t>
      </w:r>
      <w:r w:rsidR="00712C35">
        <w:rPr>
          <w:rFonts w:ascii="Times New Roman" w:hAnsi="Times New Roman" w:cs="Times New Roman"/>
          <w:sz w:val="28"/>
          <w:szCs w:val="28"/>
        </w:rPr>
        <w:t>этого</w:t>
      </w:r>
      <w:r w:rsidR="00FE7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фонтана </w:t>
      </w:r>
      <w:r w:rsidR="00712C35">
        <w:rPr>
          <w:rFonts w:ascii="Times New Roman" w:hAnsi="Times New Roman" w:cs="Times New Roman"/>
          <w:sz w:val="28"/>
          <w:szCs w:val="28"/>
        </w:rPr>
        <w:t>было</w:t>
      </w:r>
      <w:r w:rsidR="00FE7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выбрано не случайно. Он </w:t>
      </w:r>
      <w:r w:rsidR="00712C35">
        <w:rPr>
          <w:rFonts w:ascii="Times New Roman" w:hAnsi="Times New Roman" w:cs="Times New Roman"/>
          <w:sz w:val="28"/>
          <w:szCs w:val="28"/>
        </w:rPr>
        <w:t>расположен</w:t>
      </w:r>
      <w:r w:rsidR="001900E2" w:rsidRPr="001900E2">
        <w:rPr>
          <w:rFonts w:ascii="Times New Roman" w:hAnsi="Times New Roman" w:cs="Times New Roman"/>
          <w:sz w:val="28"/>
          <w:szCs w:val="28"/>
        </w:rPr>
        <w:t xml:space="preserve"> </w:t>
      </w:r>
      <w:r w:rsidR="000D2040">
        <w:rPr>
          <w:rFonts w:ascii="Times New Roman" w:hAnsi="Times New Roman" w:cs="Times New Roman"/>
          <w:sz w:val="28"/>
          <w:szCs w:val="28"/>
        </w:rPr>
        <w:t>на пересечении</w:t>
      </w:r>
      <w:r w:rsidR="000D2040" w:rsidRPr="001900E2">
        <w:rPr>
          <w:rFonts w:ascii="Times New Roman" w:hAnsi="Times New Roman" w:cs="Times New Roman"/>
          <w:sz w:val="28"/>
          <w:szCs w:val="28"/>
        </w:rPr>
        <w:t xml:space="preserve"> </w:t>
      </w:r>
      <w:r w:rsidR="000D2040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FE7A79">
        <w:rPr>
          <w:rFonts w:ascii="Times New Roman" w:hAnsi="Times New Roman" w:cs="Times New Roman"/>
          <w:sz w:val="28"/>
          <w:szCs w:val="28"/>
        </w:rPr>
        <w:t xml:space="preserve"> </w:t>
      </w:r>
      <w:r w:rsidR="000D2040">
        <w:rPr>
          <w:rFonts w:ascii="Times New Roman" w:hAnsi="Times New Roman" w:cs="Times New Roman"/>
          <w:sz w:val="28"/>
          <w:szCs w:val="28"/>
        </w:rPr>
        <w:t xml:space="preserve">улиц </w:t>
      </w:r>
      <w:r w:rsidR="00E90B62">
        <w:rPr>
          <w:rFonts w:ascii="Times New Roman" w:hAnsi="Times New Roman" w:cs="Times New Roman"/>
          <w:sz w:val="28"/>
          <w:szCs w:val="28"/>
        </w:rPr>
        <w:t xml:space="preserve">у </w:t>
      </w:r>
      <w:r w:rsidR="000D2040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E90B62">
        <w:rPr>
          <w:rFonts w:ascii="Times New Roman" w:hAnsi="Times New Roman" w:cs="Times New Roman"/>
          <w:sz w:val="28"/>
          <w:szCs w:val="28"/>
        </w:rPr>
        <w:t>Никитских ворот</w:t>
      </w:r>
      <w:r w:rsidR="000D2040">
        <w:rPr>
          <w:rFonts w:ascii="Times New Roman" w:hAnsi="Times New Roman" w:cs="Times New Roman"/>
          <w:sz w:val="28"/>
          <w:szCs w:val="28"/>
        </w:rPr>
        <w:t xml:space="preserve">, </w:t>
      </w:r>
      <w:r w:rsidR="00712C35">
        <w:rPr>
          <w:rFonts w:ascii="Times New Roman" w:hAnsi="Times New Roman" w:cs="Times New Roman"/>
          <w:sz w:val="28"/>
          <w:szCs w:val="28"/>
        </w:rPr>
        <w:t>рядом</w:t>
      </w:r>
      <w:r w:rsidR="001900E2" w:rsidRPr="001900E2">
        <w:rPr>
          <w:rFonts w:ascii="Times New Roman" w:hAnsi="Times New Roman" w:cs="Times New Roman"/>
          <w:sz w:val="28"/>
          <w:szCs w:val="28"/>
        </w:rPr>
        <w:t xml:space="preserve"> с </w:t>
      </w:r>
      <w:r w:rsidR="000D2040">
        <w:rPr>
          <w:rFonts w:ascii="Times New Roman" w:hAnsi="Times New Roman" w:cs="Times New Roman"/>
          <w:sz w:val="28"/>
          <w:szCs w:val="28"/>
        </w:rPr>
        <w:t>х</w:t>
      </w:r>
      <w:r w:rsidR="000D2040" w:rsidRPr="000D2040">
        <w:rPr>
          <w:rFonts w:ascii="Times New Roman" w:hAnsi="Times New Roman" w:cs="Times New Roman"/>
          <w:sz w:val="28"/>
          <w:szCs w:val="28"/>
        </w:rPr>
        <w:t>рам</w:t>
      </w:r>
      <w:r w:rsidR="000D2040">
        <w:rPr>
          <w:rFonts w:ascii="Times New Roman" w:hAnsi="Times New Roman" w:cs="Times New Roman"/>
          <w:sz w:val="28"/>
          <w:szCs w:val="28"/>
        </w:rPr>
        <w:t>ом</w:t>
      </w:r>
      <w:r w:rsidR="000D2040" w:rsidRPr="000D2040">
        <w:rPr>
          <w:rFonts w:ascii="Times New Roman" w:hAnsi="Times New Roman" w:cs="Times New Roman"/>
          <w:sz w:val="28"/>
          <w:szCs w:val="28"/>
        </w:rPr>
        <w:t xml:space="preserve"> Вознесения Господня</w:t>
      </w:r>
      <w:r w:rsidR="000D2040">
        <w:rPr>
          <w:rFonts w:ascii="Times New Roman" w:hAnsi="Times New Roman" w:cs="Times New Roman"/>
          <w:sz w:val="28"/>
          <w:szCs w:val="28"/>
        </w:rPr>
        <w:t xml:space="preserve"> (изображение № 7</w:t>
      </w:r>
      <w:r w:rsidR="005F6C61">
        <w:rPr>
          <w:rFonts w:ascii="Times New Roman" w:hAnsi="Times New Roman" w:cs="Times New Roman"/>
          <w:sz w:val="28"/>
          <w:szCs w:val="28"/>
        </w:rPr>
        <w:t>, 8, 8а</w:t>
      </w:r>
      <w:r w:rsidR="000D2040">
        <w:rPr>
          <w:rFonts w:ascii="Times New Roman" w:hAnsi="Times New Roman" w:cs="Times New Roman"/>
          <w:sz w:val="28"/>
          <w:szCs w:val="28"/>
        </w:rPr>
        <w:t>)</w:t>
      </w:r>
      <w:r w:rsidR="000A1905">
        <w:rPr>
          <w:rFonts w:ascii="Times New Roman" w:hAnsi="Times New Roman" w:cs="Times New Roman"/>
          <w:sz w:val="28"/>
          <w:szCs w:val="28"/>
        </w:rPr>
        <w:t>,</w:t>
      </w:r>
      <w:r w:rsidR="001900E2" w:rsidRPr="001900E2">
        <w:rPr>
          <w:rFonts w:ascii="Times New Roman" w:hAnsi="Times New Roman" w:cs="Times New Roman"/>
          <w:sz w:val="28"/>
          <w:szCs w:val="28"/>
        </w:rPr>
        <w:t xml:space="preserve"> где </w:t>
      </w:r>
      <w:r w:rsidR="000A1905">
        <w:rPr>
          <w:rFonts w:ascii="Times New Roman" w:hAnsi="Times New Roman" w:cs="Times New Roman"/>
          <w:sz w:val="28"/>
          <w:szCs w:val="28"/>
        </w:rPr>
        <w:t>произошло важное событие в жизни</w:t>
      </w:r>
      <w:r w:rsidR="001900E2" w:rsidRPr="001900E2">
        <w:rPr>
          <w:rFonts w:ascii="Times New Roman" w:hAnsi="Times New Roman" w:cs="Times New Roman"/>
          <w:sz w:val="28"/>
          <w:szCs w:val="28"/>
        </w:rPr>
        <w:t xml:space="preserve"> поэт</w:t>
      </w:r>
      <w:r w:rsidR="000A1905">
        <w:rPr>
          <w:rFonts w:ascii="Times New Roman" w:hAnsi="Times New Roman" w:cs="Times New Roman"/>
          <w:sz w:val="28"/>
          <w:szCs w:val="28"/>
        </w:rPr>
        <w:t>а</w:t>
      </w:r>
      <w:r w:rsidR="001900E2" w:rsidRPr="001900E2">
        <w:rPr>
          <w:rFonts w:ascii="Times New Roman" w:hAnsi="Times New Roman" w:cs="Times New Roman"/>
          <w:sz w:val="28"/>
          <w:szCs w:val="28"/>
        </w:rPr>
        <w:t xml:space="preserve"> и его Натали</w:t>
      </w:r>
      <w:r w:rsidR="000D2040">
        <w:rPr>
          <w:rFonts w:ascii="Times New Roman" w:hAnsi="Times New Roman" w:cs="Times New Roman"/>
          <w:sz w:val="28"/>
          <w:szCs w:val="28"/>
        </w:rPr>
        <w:t xml:space="preserve"> (изображение № </w:t>
      </w:r>
      <w:r w:rsidR="005F6C61">
        <w:rPr>
          <w:rFonts w:ascii="Times New Roman" w:hAnsi="Times New Roman" w:cs="Times New Roman"/>
          <w:sz w:val="28"/>
          <w:szCs w:val="28"/>
        </w:rPr>
        <w:t>4а</w:t>
      </w:r>
      <w:r w:rsidR="000D2040">
        <w:rPr>
          <w:rFonts w:ascii="Times New Roman" w:hAnsi="Times New Roman" w:cs="Times New Roman"/>
          <w:sz w:val="28"/>
          <w:szCs w:val="28"/>
        </w:rPr>
        <w:t>)</w:t>
      </w:r>
      <w:r w:rsidR="004D5487">
        <w:rPr>
          <w:rFonts w:ascii="Times New Roman" w:hAnsi="Times New Roman" w:cs="Times New Roman"/>
          <w:sz w:val="28"/>
          <w:szCs w:val="28"/>
        </w:rPr>
        <w:t>.</w:t>
      </w:r>
      <w:r w:rsidR="000D2040">
        <w:rPr>
          <w:rFonts w:ascii="Times New Roman" w:hAnsi="Times New Roman" w:cs="Times New Roman"/>
          <w:sz w:val="28"/>
          <w:szCs w:val="28"/>
        </w:rPr>
        <w:t xml:space="preserve"> </w:t>
      </w:r>
      <w:r w:rsidR="0008550B">
        <w:rPr>
          <w:rFonts w:ascii="Times New Roman" w:hAnsi="Times New Roman" w:cs="Times New Roman"/>
          <w:sz w:val="28"/>
          <w:szCs w:val="28"/>
        </w:rPr>
        <w:t>Фонтан удачно вписался в архитектурн</w:t>
      </w:r>
      <w:r w:rsidR="00C456F0">
        <w:rPr>
          <w:rFonts w:ascii="Times New Roman" w:hAnsi="Times New Roman" w:cs="Times New Roman"/>
          <w:sz w:val="28"/>
          <w:szCs w:val="28"/>
        </w:rPr>
        <w:t>ый</w:t>
      </w:r>
      <w:r w:rsidR="0008550B">
        <w:rPr>
          <w:rFonts w:ascii="Times New Roman" w:hAnsi="Times New Roman" w:cs="Times New Roman"/>
          <w:sz w:val="28"/>
          <w:szCs w:val="28"/>
        </w:rPr>
        <w:t xml:space="preserve"> </w:t>
      </w:r>
      <w:r w:rsidR="00C456F0">
        <w:rPr>
          <w:rFonts w:ascii="Times New Roman" w:hAnsi="Times New Roman" w:cs="Times New Roman"/>
          <w:sz w:val="28"/>
          <w:szCs w:val="28"/>
        </w:rPr>
        <w:t>ансамбль</w:t>
      </w:r>
      <w:r w:rsidR="0008550B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DD104F">
        <w:rPr>
          <w:rFonts w:ascii="Times New Roman" w:hAnsi="Times New Roman" w:cs="Times New Roman"/>
          <w:sz w:val="28"/>
          <w:szCs w:val="28"/>
        </w:rPr>
        <w:t>и.</w:t>
      </w:r>
      <w:r w:rsidR="00C93422">
        <w:rPr>
          <w:rFonts w:ascii="Times New Roman" w:hAnsi="Times New Roman" w:cs="Times New Roman"/>
          <w:sz w:val="28"/>
          <w:szCs w:val="28"/>
        </w:rPr>
        <w:t xml:space="preserve"> Среди </w:t>
      </w:r>
      <w:bookmarkStart w:id="7" w:name="_Hlk187417323"/>
      <w:r w:rsidR="00712C35">
        <w:rPr>
          <w:rFonts w:ascii="Times New Roman" w:hAnsi="Times New Roman" w:cs="Times New Roman"/>
          <w:sz w:val="28"/>
          <w:szCs w:val="28"/>
        </w:rPr>
        <w:t>особо</w:t>
      </w:r>
      <w:r w:rsidR="00C93422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C93422">
        <w:rPr>
          <w:rFonts w:ascii="Times New Roman" w:hAnsi="Times New Roman" w:cs="Times New Roman"/>
          <w:sz w:val="28"/>
          <w:szCs w:val="28"/>
        </w:rPr>
        <w:t xml:space="preserve">запоминающихся построек рядом с фонтаном доходный дом </w:t>
      </w:r>
      <w:r w:rsidR="00C93422" w:rsidRPr="00C93422">
        <w:rPr>
          <w:rFonts w:ascii="Times New Roman" w:hAnsi="Times New Roman" w:cs="Times New Roman"/>
          <w:sz w:val="28"/>
          <w:szCs w:val="28"/>
        </w:rPr>
        <w:t>купца Давида Элькинда (1903</w:t>
      </w:r>
      <w:r w:rsidR="00C93422">
        <w:rPr>
          <w:rFonts w:ascii="Times New Roman" w:hAnsi="Times New Roman" w:cs="Times New Roman"/>
          <w:sz w:val="28"/>
          <w:szCs w:val="28"/>
        </w:rPr>
        <w:t>) (изображение №</w:t>
      </w:r>
      <w:r w:rsidR="00B2565D">
        <w:rPr>
          <w:rFonts w:ascii="Times New Roman" w:hAnsi="Times New Roman" w:cs="Times New Roman"/>
          <w:sz w:val="28"/>
          <w:szCs w:val="28"/>
        </w:rPr>
        <w:t xml:space="preserve"> 5) и здание агентства </w:t>
      </w:r>
      <w:r w:rsidR="00B2565D" w:rsidRPr="00B2565D">
        <w:rPr>
          <w:rFonts w:ascii="Times New Roman" w:hAnsi="Times New Roman" w:cs="Times New Roman"/>
          <w:sz w:val="28"/>
          <w:szCs w:val="28"/>
        </w:rPr>
        <w:t>ИТАР-ТАСС</w:t>
      </w:r>
      <w:r w:rsidR="00B2565D">
        <w:rPr>
          <w:rFonts w:ascii="Times New Roman" w:hAnsi="Times New Roman" w:cs="Times New Roman"/>
          <w:sz w:val="28"/>
          <w:szCs w:val="28"/>
        </w:rPr>
        <w:t xml:space="preserve"> (изображение № 6), предшественником которого </w:t>
      </w:r>
      <w:r w:rsidR="002D6D3F">
        <w:rPr>
          <w:rFonts w:ascii="Times New Roman" w:hAnsi="Times New Roman" w:cs="Times New Roman"/>
          <w:sz w:val="28"/>
          <w:szCs w:val="28"/>
        </w:rPr>
        <w:t xml:space="preserve">в 20-е годы </w:t>
      </w:r>
      <w:r w:rsidR="002D6D3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D6D3F">
        <w:rPr>
          <w:rFonts w:ascii="Times New Roman" w:hAnsi="Times New Roman" w:cs="Times New Roman"/>
          <w:sz w:val="28"/>
          <w:szCs w:val="28"/>
        </w:rPr>
        <w:t xml:space="preserve"> века было </w:t>
      </w:r>
      <w:r w:rsidR="002D6D3F" w:rsidRPr="002D6D3F">
        <w:rPr>
          <w:rFonts w:ascii="Times New Roman" w:hAnsi="Times New Roman" w:cs="Times New Roman"/>
          <w:sz w:val="28"/>
          <w:szCs w:val="28"/>
        </w:rPr>
        <w:t>Российское телеграфное агентство (РОСТА).</w:t>
      </w:r>
    </w:p>
    <w:p w14:paraId="1D9C3F6B" w14:textId="77777777" w:rsidR="00DB26BF" w:rsidRDefault="00DB26BF" w:rsidP="00C9613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40F41B0F" w14:textId="0E39B83A" w:rsidR="000D2040" w:rsidRDefault="0008550B" w:rsidP="00C961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26BF">
        <w:rPr>
          <w:rFonts w:ascii="Times New Roman" w:hAnsi="Times New Roman" w:cs="Times New Roman"/>
          <w:b/>
          <w:sz w:val="28"/>
          <w:szCs w:val="28"/>
        </w:rPr>
        <w:t>Напишите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620A3DF" w14:textId="06F3EB3B" w:rsidR="004A74B5" w:rsidRPr="005A7532" w:rsidRDefault="002D6D3F" w:rsidP="00351E5A">
      <w:pPr>
        <w:pStyle w:val="a7"/>
        <w:numPr>
          <w:ilvl w:val="0"/>
          <w:numId w:val="1"/>
        </w:numPr>
        <w:ind w:left="993" w:hanging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27CD">
        <w:rPr>
          <w:rFonts w:ascii="Times New Roman" w:hAnsi="Times New Roman" w:cs="Times New Roman"/>
          <w:sz w:val="28"/>
          <w:szCs w:val="28"/>
        </w:rPr>
        <w:t xml:space="preserve">олные имена </w:t>
      </w:r>
      <w:r w:rsidR="001058B2">
        <w:rPr>
          <w:rFonts w:ascii="Times New Roman" w:hAnsi="Times New Roman" w:cs="Times New Roman"/>
          <w:sz w:val="28"/>
          <w:szCs w:val="28"/>
        </w:rPr>
        <w:t>людей</w:t>
      </w:r>
      <w:r w:rsidR="00B027CD">
        <w:rPr>
          <w:rFonts w:ascii="Times New Roman" w:hAnsi="Times New Roman" w:cs="Times New Roman"/>
          <w:sz w:val="28"/>
          <w:szCs w:val="28"/>
        </w:rPr>
        <w:t xml:space="preserve">, </w:t>
      </w:r>
      <w:bookmarkStart w:id="8" w:name="_Hlk184857939"/>
      <w:r>
        <w:rPr>
          <w:rFonts w:ascii="Times New Roman" w:hAnsi="Times New Roman" w:cs="Times New Roman"/>
          <w:sz w:val="28"/>
          <w:szCs w:val="28"/>
        </w:rPr>
        <w:t>в честь которых установлен</w:t>
      </w:r>
      <w:r w:rsidR="00B027CD">
        <w:rPr>
          <w:rFonts w:ascii="Times New Roman" w:hAnsi="Times New Roman" w:cs="Times New Roman"/>
          <w:sz w:val="28"/>
          <w:szCs w:val="28"/>
        </w:rPr>
        <w:t xml:space="preserve"> этот фонтан</w:t>
      </w:r>
      <w:bookmarkEnd w:id="8"/>
      <w:r w:rsidR="00B2565D">
        <w:rPr>
          <w:rFonts w:ascii="Times New Roman" w:hAnsi="Times New Roman" w:cs="Times New Roman"/>
          <w:sz w:val="28"/>
          <w:szCs w:val="28"/>
        </w:rPr>
        <w:t>;</w:t>
      </w:r>
    </w:p>
    <w:p w14:paraId="559618ED" w14:textId="50D56EF9" w:rsidR="002D6D3F" w:rsidRDefault="00B027CD" w:rsidP="00351E5A">
      <w:pPr>
        <w:pStyle w:val="a7"/>
        <w:numPr>
          <w:ilvl w:val="0"/>
          <w:numId w:val="1"/>
        </w:numPr>
        <w:ind w:left="993" w:hanging="644"/>
        <w:jc w:val="both"/>
        <w:rPr>
          <w:rFonts w:ascii="Times New Roman" w:hAnsi="Times New Roman" w:cs="Times New Roman"/>
          <w:sz w:val="28"/>
          <w:szCs w:val="28"/>
        </w:rPr>
      </w:pPr>
      <w:r w:rsidRPr="002D6D3F">
        <w:rPr>
          <w:rFonts w:ascii="Times New Roman" w:hAnsi="Times New Roman" w:cs="Times New Roman"/>
          <w:sz w:val="28"/>
          <w:szCs w:val="28"/>
        </w:rPr>
        <w:t xml:space="preserve"> </w:t>
      </w:r>
      <w:r w:rsidR="002D6D3F" w:rsidRPr="002D6D3F">
        <w:rPr>
          <w:rFonts w:ascii="Times New Roman" w:hAnsi="Times New Roman" w:cs="Times New Roman"/>
          <w:sz w:val="28"/>
          <w:szCs w:val="28"/>
        </w:rPr>
        <w:t>две функции, которые выполняет фонтан</w:t>
      </w:r>
      <w:r w:rsidR="0056456A">
        <w:rPr>
          <w:rFonts w:ascii="Times New Roman" w:hAnsi="Times New Roman" w:cs="Times New Roman"/>
          <w:sz w:val="28"/>
          <w:szCs w:val="28"/>
        </w:rPr>
        <w:t>, как малая архитектурная форма;</w:t>
      </w:r>
    </w:p>
    <w:p w14:paraId="270F15A8" w14:textId="6CB8FB11" w:rsidR="0042414B" w:rsidRDefault="00575597" w:rsidP="00351E5A">
      <w:pPr>
        <w:pStyle w:val="a7"/>
        <w:numPr>
          <w:ilvl w:val="0"/>
          <w:numId w:val="1"/>
        </w:numPr>
        <w:ind w:left="993" w:hanging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двух сказок</w:t>
      </w:r>
      <w:r w:rsidR="00983068">
        <w:rPr>
          <w:rFonts w:ascii="Times New Roman" w:hAnsi="Times New Roman" w:cs="Times New Roman"/>
          <w:sz w:val="28"/>
          <w:szCs w:val="28"/>
        </w:rPr>
        <w:t xml:space="preserve"> поэта, </w:t>
      </w:r>
      <w:r w:rsidR="001058B2">
        <w:rPr>
          <w:rFonts w:ascii="Times New Roman" w:hAnsi="Times New Roman" w:cs="Times New Roman"/>
          <w:sz w:val="28"/>
          <w:szCs w:val="28"/>
        </w:rPr>
        <w:t>персонажи</w:t>
      </w:r>
      <w:r w:rsidRPr="00575597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1058B2">
        <w:rPr>
          <w:rFonts w:ascii="Times New Roman" w:hAnsi="Times New Roman" w:cs="Times New Roman"/>
          <w:sz w:val="28"/>
          <w:szCs w:val="28"/>
        </w:rPr>
        <w:t>выполнены в скульптурных композициях (изображения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597">
        <w:rPr>
          <w:rFonts w:ascii="Times New Roman" w:hAnsi="Times New Roman" w:cs="Times New Roman"/>
          <w:sz w:val="28"/>
          <w:szCs w:val="28"/>
        </w:rPr>
        <w:t>№ 9 и № 10</w:t>
      </w:r>
      <w:r w:rsidR="001058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D43648" w14:textId="64EE92AE" w:rsidR="00575597" w:rsidRPr="002D6D3F" w:rsidRDefault="00575597" w:rsidP="00351E5A">
      <w:pPr>
        <w:pStyle w:val="a7"/>
        <w:numPr>
          <w:ilvl w:val="0"/>
          <w:numId w:val="1"/>
        </w:numPr>
        <w:ind w:left="993" w:hanging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и фамилию скульпт</w:t>
      </w:r>
      <w:r w:rsidR="008F7D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9D240F">
        <w:rPr>
          <w:rFonts w:ascii="Times New Roman" w:hAnsi="Times New Roman" w:cs="Times New Roman"/>
          <w:sz w:val="28"/>
          <w:szCs w:val="28"/>
        </w:rPr>
        <w:t>, который создал эти скульптуры (изображение № 11);</w:t>
      </w:r>
    </w:p>
    <w:p w14:paraId="5CA10FC0" w14:textId="322F04BC" w:rsidR="00A47730" w:rsidRPr="0042414B" w:rsidRDefault="00A47730" w:rsidP="00351E5A">
      <w:pPr>
        <w:pStyle w:val="a7"/>
        <w:numPr>
          <w:ilvl w:val="0"/>
          <w:numId w:val="1"/>
        </w:numPr>
        <w:ind w:left="993" w:hanging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C456F0">
        <w:rPr>
          <w:rFonts w:ascii="Times New Roman" w:hAnsi="Times New Roman" w:cs="Times New Roman"/>
          <w:sz w:val="28"/>
          <w:szCs w:val="28"/>
        </w:rPr>
        <w:t>архитектурной формы беседки</w:t>
      </w:r>
      <w:r w:rsidR="00ED48BB">
        <w:rPr>
          <w:rFonts w:ascii="Times New Roman" w:hAnsi="Times New Roman" w:cs="Times New Roman"/>
          <w:sz w:val="28"/>
          <w:szCs w:val="28"/>
        </w:rPr>
        <w:t xml:space="preserve">, где </w:t>
      </w:r>
      <w:r w:rsidR="000B6A32">
        <w:rPr>
          <w:rFonts w:ascii="Times New Roman" w:hAnsi="Times New Roman" w:cs="Times New Roman"/>
          <w:sz w:val="28"/>
          <w:szCs w:val="28"/>
        </w:rPr>
        <w:t xml:space="preserve">архитектор разместил </w:t>
      </w:r>
      <w:r w:rsidR="00ED48BB">
        <w:rPr>
          <w:rFonts w:ascii="Times New Roman" w:hAnsi="Times New Roman" w:cs="Times New Roman"/>
          <w:sz w:val="28"/>
          <w:szCs w:val="28"/>
        </w:rPr>
        <w:t>поэта и его спутницу,</w:t>
      </w:r>
      <w:r>
        <w:rPr>
          <w:rFonts w:ascii="Times New Roman" w:hAnsi="Times New Roman" w:cs="Times New Roman"/>
          <w:sz w:val="28"/>
          <w:szCs w:val="28"/>
        </w:rPr>
        <w:t xml:space="preserve"> и два </w:t>
      </w:r>
      <w:r w:rsidR="00ED48BB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аргумен</w:t>
      </w:r>
      <w:r w:rsidR="00ED48BB">
        <w:rPr>
          <w:rFonts w:ascii="Times New Roman" w:hAnsi="Times New Roman" w:cs="Times New Roman"/>
          <w:sz w:val="28"/>
          <w:szCs w:val="28"/>
        </w:rPr>
        <w:t>та;</w:t>
      </w:r>
      <w:r w:rsidRPr="004241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29C95" w14:textId="70558A7E" w:rsidR="00ED48BB" w:rsidRDefault="009D240F" w:rsidP="00351E5A">
      <w:pPr>
        <w:pStyle w:val="a7"/>
        <w:numPr>
          <w:ilvl w:val="0"/>
          <w:numId w:val="1"/>
        </w:numPr>
        <w:ind w:left="993" w:hanging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456F0">
        <w:rPr>
          <w:rFonts w:ascii="Times New Roman" w:hAnsi="Times New Roman" w:cs="Times New Roman"/>
          <w:sz w:val="28"/>
          <w:szCs w:val="28"/>
        </w:rPr>
        <w:t>три</w:t>
      </w:r>
      <w:r w:rsidR="000B6A32">
        <w:rPr>
          <w:rFonts w:ascii="Times New Roman" w:hAnsi="Times New Roman" w:cs="Times New Roman"/>
          <w:sz w:val="28"/>
          <w:szCs w:val="28"/>
        </w:rPr>
        <w:t xml:space="preserve"> конструктивные особенности</w:t>
      </w:r>
      <w:r w:rsidR="007A0C01">
        <w:rPr>
          <w:rFonts w:ascii="Times New Roman" w:hAnsi="Times New Roman" w:cs="Times New Roman"/>
          <w:sz w:val="28"/>
          <w:szCs w:val="28"/>
        </w:rPr>
        <w:t xml:space="preserve"> сооружения на изображении № </w:t>
      </w:r>
      <w:r w:rsidR="005F6C61">
        <w:rPr>
          <w:rFonts w:ascii="Times New Roman" w:hAnsi="Times New Roman" w:cs="Times New Roman"/>
          <w:sz w:val="28"/>
          <w:szCs w:val="28"/>
        </w:rPr>
        <w:t>4</w:t>
      </w:r>
      <w:r w:rsidR="00C456F0">
        <w:rPr>
          <w:rFonts w:ascii="Times New Roman" w:hAnsi="Times New Roman" w:cs="Times New Roman"/>
          <w:sz w:val="28"/>
          <w:szCs w:val="28"/>
        </w:rPr>
        <w:t>;</w:t>
      </w:r>
    </w:p>
    <w:p w14:paraId="5F6EDCB4" w14:textId="0F262A7C" w:rsidR="00A47730" w:rsidRPr="00AC18F1" w:rsidRDefault="00A47730" w:rsidP="00351E5A">
      <w:pPr>
        <w:pStyle w:val="a7"/>
        <w:numPr>
          <w:ilvl w:val="0"/>
          <w:numId w:val="1"/>
        </w:numPr>
        <w:ind w:left="993" w:hanging="644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78893027"/>
      <w:r>
        <w:rPr>
          <w:rFonts w:ascii="Times New Roman" w:hAnsi="Times New Roman" w:cs="Times New Roman"/>
          <w:sz w:val="28"/>
          <w:szCs w:val="28"/>
        </w:rPr>
        <w:t xml:space="preserve">ассоциацию с каким событием в жизни поэта вызывает </w:t>
      </w:r>
      <w:r w:rsidR="00C456F0">
        <w:rPr>
          <w:rFonts w:ascii="Times New Roman" w:hAnsi="Times New Roman" w:cs="Times New Roman"/>
          <w:sz w:val="28"/>
          <w:szCs w:val="28"/>
        </w:rPr>
        <w:t>это строение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C5ECE">
        <w:rPr>
          <w:rFonts w:ascii="Times New Roman" w:hAnsi="Times New Roman" w:cs="Times New Roman"/>
          <w:sz w:val="28"/>
          <w:szCs w:val="28"/>
        </w:rPr>
        <w:t>аргумент</w:t>
      </w:r>
      <w:r w:rsidR="005F6C61">
        <w:rPr>
          <w:rFonts w:ascii="Times New Roman" w:hAnsi="Times New Roman" w:cs="Times New Roman"/>
          <w:sz w:val="28"/>
          <w:szCs w:val="28"/>
        </w:rPr>
        <w:t>,</w:t>
      </w:r>
      <w:r w:rsidR="003C5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</w:t>
      </w:r>
      <w:r w:rsidR="00012BF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7D5" w:rsidRPr="00AC18F1">
        <w:rPr>
          <w:rFonts w:ascii="Times New Roman" w:hAnsi="Times New Roman" w:cs="Times New Roman"/>
          <w:sz w:val="28"/>
          <w:szCs w:val="28"/>
        </w:rPr>
        <w:t>это суждение</w:t>
      </w:r>
      <w:r w:rsidRPr="00AC18F1">
        <w:rPr>
          <w:rFonts w:ascii="Times New Roman" w:hAnsi="Times New Roman" w:cs="Times New Roman"/>
          <w:sz w:val="28"/>
          <w:szCs w:val="28"/>
        </w:rPr>
        <w:t>;</w:t>
      </w:r>
    </w:p>
    <w:p w14:paraId="4746D752" w14:textId="0B7B2AD0" w:rsidR="00A47730" w:rsidRDefault="004A4396" w:rsidP="00351E5A">
      <w:pPr>
        <w:pStyle w:val="a7"/>
        <w:numPr>
          <w:ilvl w:val="0"/>
          <w:numId w:val="1"/>
        </w:numPr>
        <w:ind w:left="993" w:hanging="64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78893745"/>
      <w:bookmarkEnd w:id="9"/>
      <w:r>
        <w:rPr>
          <w:rFonts w:ascii="Times New Roman" w:hAnsi="Times New Roman" w:cs="Times New Roman"/>
          <w:sz w:val="28"/>
          <w:szCs w:val="28"/>
        </w:rPr>
        <w:t xml:space="preserve">архитектурный </w:t>
      </w:r>
      <w:r w:rsidR="00733C57">
        <w:rPr>
          <w:rFonts w:ascii="Times New Roman" w:hAnsi="Times New Roman" w:cs="Times New Roman"/>
          <w:sz w:val="28"/>
          <w:szCs w:val="28"/>
        </w:rPr>
        <w:t xml:space="preserve">стиль </w:t>
      </w:r>
      <w:r w:rsidR="005F6C61">
        <w:rPr>
          <w:rFonts w:ascii="Times New Roman" w:hAnsi="Times New Roman" w:cs="Times New Roman"/>
          <w:sz w:val="28"/>
          <w:szCs w:val="28"/>
        </w:rPr>
        <w:t>строения</w:t>
      </w:r>
      <w:r w:rsidR="00733C57">
        <w:rPr>
          <w:rFonts w:ascii="Times New Roman" w:hAnsi="Times New Roman" w:cs="Times New Roman"/>
          <w:sz w:val="28"/>
          <w:szCs w:val="28"/>
        </w:rPr>
        <w:t xml:space="preserve"> на изображени</w:t>
      </w:r>
      <w:r w:rsidR="005F6C61">
        <w:rPr>
          <w:rFonts w:ascii="Times New Roman" w:hAnsi="Times New Roman" w:cs="Times New Roman"/>
          <w:sz w:val="28"/>
          <w:szCs w:val="28"/>
        </w:rPr>
        <w:t>ях</w:t>
      </w:r>
      <w:r w:rsidR="00733C57">
        <w:rPr>
          <w:rFonts w:ascii="Times New Roman" w:hAnsi="Times New Roman" w:cs="Times New Roman"/>
          <w:sz w:val="28"/>
          <w:szCs w:val="28"/>
        </w:rPr>
        <w:t xml:space="preserve"> № </w:t>
      </w:r>
      <w:r w:rsidR="005F6C61">
        <w:rPr>
          <w:rFonts w:ascii="Times New Roman" w:hAnsi="Times New Roman" w:cs="Times New Roman"/>
          <w:sz w:val="28"/>
          <w:szCs w:val="28"/>
        </w:rPr>
        <w:t xml:space="preserve">7, 8, 8а </w:t>
      </w:r>
      <w:r w:rsidR="00733C57">
        <w:rPr>
          <w:rFonts w:ascii="Times New Roman" w:hAnsi="Times New Roman" w:cs="Times New Roman"/>
          <w:sz w:val="28"/>
          <w:szCs w:val="28"/>
        </w:rPr>
        <w:t xml:space="preserve">и </w:t>
      </w:r>
      <w:r w:rsidR="00EB078E">
        <w:rPr>
          <w:rFonts w:ascii="Times New Roman" w:hAnsi="Times New Roman" w:cs="Times New Roman"/>
          <w:sz w:val="28"/>
          <w:szCs w:val="28"/>
        </w:rPr>
        <w:t>три</w:t>
      </w:r>
      <w:r w:rsidR="00733C57">
        <w:rPr>
          <w:rFonts w:ascii="Times New Roman" w:hAnsi="Times New Roman" w:cs="Times New Roman"/>
          <w:sz w:val="28"/>
          <w:szCs w:val="28"/>
        </w:rPr>
        <w:t xml:space="preserve"> подтверждающих аргумента;</w:t>
      </w:r>
    </w:p>
    <w:p w14:paraId="64F92143" w14:textId="46AFDEF3" w:rsidR="0042414B" w:rsidRDefault="0042414B" w:rsidP="00351E5A">
      <w:pPr>
        <w:pStyle w:val="a7"/>
        <w:numPr>
          <w:ilvl w:val="0"/>
          <w:numId w:val="1"/>
        </w:numPr>
        <w:ind w:left="993" w:hanging="64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78894940"/>
      <w:bookmarkEnd w:id="10"/>
      <w:r w:rsidRPr="0042414B">
        <w:rPr>
          <w:rFonts w:ascii="Times New Roman" w:hAnsi="Times New Roman" w:cs="Times New Roman"/>
          <w:sz w:val="28"/>
          <w:szCs w:val="28"/>
        </w:rPr>
        <w:t>конструктивн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2414B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2414B">
        <w:rPr>
          <w:rFonts w:ascii="Times New Roman" w:hAnsi="Times New Roman" w:cs="Times New Roman"/>
          <w:sz w:val="28"/>
          <w:szCs w:val="28"/>
        </w:rPr>
        <w:t xml:space="preserve"> окон здания на изображении № 6?</w:t>
      </w:r>
    </w:p>
    <w:bookmarkEnd w:id="11"/>
    <w:p w14:paraId="6408E6F8" w14:textId="6D327121" w:rsidR="0042414B" w:rsidRPr="00AC18F1" w:rsidRDefault="00227FD8" w:rsidP="00351E5A">
      <w:pPr>
        <w:pStyle w:val="a7"/>
        <w:numPr>
          <w:ilvl w:val="0"/>
          <w:numId w:val="1"/>
        </w:numPr>
        <w:ind w:left="993" w:hanging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178895430"/>
      <w:r w:rsidR="0042414B">
        <w:rPr>
          <w:rFonts w:ascii="Times New Roman" w:hAnsi="Times New Roman" w:cs="Times New Roman"/>
          <w:sz w:val="28"/>
          <w:szCs w:val="28"/>
        </w:rPr>
        <w:t xml:space="preserve">ассоциацию, которую вызывает форма окон здания на изображении </w:t>
      </w:r>
      <w:bookmarkEnd w:id="12"/>
      <w:r w:rsidR="0042414B">
        <w:rPr>
          <w:rFonts w:ascii="Times New Roman" w:hAnsi="Times New Roman" w:cs="Times New Roman"/>
          <w:sz w:val="28"/>
          <w:szCs w:val="28"/>
        </w:rPr>
        <w:t>№ 6</w:t>
      </w:r>
      <w:r w:rsidR="00816445">
        <w:rPr>
          <w:rFonts w:ascii="Times New Roman" w:hAnsi="Times New Roman" w:cs="Times New Roman"/>
          <w:sz w:val="28"/>
          <w:szCs w:val="28"/>
        </w:rPr>
        <w:t xml:space="preserve">, </w:t>
      </w:r>
      <w:r w:rsidR="00816445" w:rsidRPr="00AC18F1">
        <w:rPr>
          <w:rFonts w:ascii="Times New Roman" w:hAnsi="Times New Roman" w:cs="Times New Roman"/>
          <w:sz w:val="28"/>
          <w:szCs w:val="28"/>
        </w:rPr>
        <w:t>подчеркивающую его назначение</w:t>
      </w:r>
      <w:r w:rsidRPr="00AC18F1">
        <w:rPr>
          <w:rFonts w:ascii="Times New Roman" w:hAnsi="Times New Roman" w:cs="Times New Roman"/>
          <w:sz w:val="28"/>
          <w:szCs w:val="28"/>
        </w:rPr>
        <w:t>;</w:t>
      </w:r>
    </w:p>
    <w:p w14:paraId="4C445335" w14:textId="674EAC99" w:rsidR="004A74B5" w:rsidRDefault="004A74B5" w:rsidP="00351E5A">
      <w:pPr>
        <w:pStyle w:val="a7"/>
        <w:numPr>
          <w:ilvl w:val="0"/>
          <w:numId w:val="1"/>
        </w:numPr>
        <w:ind w:left="993" w:hanging="64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78895669"/>
      <w:r>
        <w:rPr>
          <w:rFonts w:ascii="Times New Roman" w:hAnsi="Times New Roman" w:cs="Times New Roman"/>
          <w:sz w:val="28"/>
          <w:szCs w:val="28"/>
        </w:rPr>
        <w:t xml:space="preserve">какую </w:t>
      </w:r>
      <w:r w:rsidR="0060028F">
        <w:rPr>
          <w:rFonts w:ascii="Times New Roman" w:hAnsi="Times New Roman" w:cs="Times New Roman"/>
          <w:sz w:val="28"/>
          <w:szCs w:val="28"/>
        </w:rPr>
        <w:t xml:space="preserve">визуальную </w:t>
      </w:r>
      <w:r>
        <w:rPr>
          <w:rFonts w:ascii="Times New Roman" w:hAnsi="Times New Roman" w:cs="Times New Roman"/>
          <w:sz w:val="28"/>
          <w:szCs w:val="28"/>
        </w:rPr>
        <w:t xml:space="preserve">задачу </w:t>
      </w:r>
      <w:r w:rsidR="0042414B">
        <w:rPr>
          <w:rFonts w:ascii="Times New Roman" w:hAnsi="Times New Roman" w:cs="Times New Roman"/>
          <w:sz w:val="28"/>
          <w:szCs w:val="28"/>
        </w:rPr>
        <w:t>в плотной застройке</w:t>
      </w:r>
      <w:r w:rsidR="0060028F">
        <w:rPr>
          <w:rFonts w:ascii="Times New Roman" w:hAnsi="Times New Roman" w:cs="Times New Roman"/>
          <w:sz w:val="28"/>
          <w:szCs w:val="28"/>
        </w:rPr>
        <w:t xml:space="preserve"> исторического </w:t>
      </w:r>
      <w:r w:rsidR="0042414B">
        <w:rPr>
          <w:rFonts w:ascii="Times New Roman" w:hAnsi="Times New Roman" w:cs="Times New Roman"/>
          <w:sz w:val="28"/>
          <w:szCs w:val="28"/>
        </w:rPr>
        <w:t xml:space="preserve">центра Москвы </w:t>
      </w:r>
      <w:r>
        <w:rPr>
          <w:rFonts w:ascii="Times New Roman" w:hAnsi="Times New Roman" w:cs="Times New Roman"/>
          <w:sz w:val="28"/>
          <w:szCs w:val="28"/>
        </w:rPr>
        <w:t xml:space="preserve">решает выбор </w:t>
      </w:r>
      <w:bookmarkStart w:id="14" w:name="_Hlk178887309"/>
      <w:r w:rsidR="0042414B">
        <w:rPr>
          <w:rFonts w:ascii="Times New Roman" w:hAnsi="Times New Roman" w:cs="Times New Roman"/>
          <w:sz w:val="28"/>
          <w:szCs w:val="28"/>
        </w:rPr>
        <w:t xml:space="preserve">такой конструктивной особенности </w:t>
      </w:r>
      <w:r>
        <w:rPr>
          <w:rFonts w:ascii="Times New Roman" w:hAnsi="Times New Roman" w:cs="Times New Roman"/>
          <w:sz w:val="28"/>
          <w:szCs w:val="28"/>
        </w:rPr>
        <w:t>окон здания на изображении № 6</w:t>
      </w:r>
      <w:bookmarkEnd w:id="14"/>
      <w:r w:rsidR="00816445">
        <w:rPr>
          <w:rFonts w:ascii="Times New Roman" w:hAnsi="Times New Roman" w:cs="Times New Roman"/>
          <w:sz w:val="28"/>
          <w:szCs w:val="28"/>
        </w:rPr>
        <w:t>.</w:t>
      </w:r>
      <w:bookmarkEnd w:id="13"/>
    </w:p>
    <w:sectPr w:rsidR="004A74B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96C0B" w14:textId="77777777" w:rsidR="002C425E" w:rsidRDefault="002C425E" w:rsidP="003764B3">
      <w:pPr>
        <w:spacing w:after="0" w:line="240" w:lineRule="auto"/>
      </w:pPr>
      <w:r>
        <w:separator/>
      </w:r>
    </w:p>
  </w:endnote>
  <w:endnote w:type="continuationSeparator" w:id="0">
    <w:p w14:paraId="4A5AB123" w14:textId="77777777" w:rsidR="002C425E" w:rsidRDefault="002C425E" w:rsidP="0037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2797744"/>
      <w:docPartObj>
        <w:docPartGallery w:val="Page Numbers (Bottom of Page)"/>
        <w:docPartUnique/>
      </w:docPartObj>
    </w:sdtPr>
    <w:sdtEndPr/>
    <w:sdtContent>
      <w:p w14:paraId="140F97F4" w14:textId="0360E2F2" w:rsidR="003C0118" w:rsidRDefault="003C01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79D">
          <w:rPr>
            <w:noProof/>
          </w:rPr>
          <w:t>1</w:t>
        </w:r>
        <w:r>
          <w:fldChar w:fldCharType="end"/>
        </w:r>
      </w:p>
    </w:sdtContent>
  </w:sdt>
  <w:p w14:paraId="477BC481" w14:textId="77777777" w:rsidR="003764B3" w:rsidRDefault="003764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56363" w14:textId="77777777" w:rsidR="002C425E" w:rsidRDefault="002C425E" w:rsidP="003764B3">
      <w:pPr>
        <w:spacing w:after="0" w:line="240" w:lineRule="auto"/>
      </w:pPr>
      <w:r>
        <w:separator/>
      </w:r>
    </w:p>
  </w:footnote>
  <w:footnote w:type="continuationSeparator" w:id="0">
    <w:p w14:paraId="7FF8D3F9" w14:textId="77777777" w:rsidR="002C425E" w:rsidRDefault="002C425E" w:rsidP="0037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FEEC" w14:textId="77777777" w:rsidR="003764B3" w:rsidRPr="00B34742" w:rsidRDefault="003764B3" w:rsidP="003764B3">
    <w:pPr>
      <w:pStyle w:val="a3"/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15" w:name="_Hlk147967493"/>
    <w:bookmarkStart w:id="16" w:name="_Hlk147967494"/>
    <w:bookmarkStart w:id="17" w:name="_Hlk147967495"/>
    <w:bookmarkStart w:id="18" w:name="_Hlk147967496"/>
    <w:bookmarkStart w:id="19" w:name="_Hlk147967497"/>
    <w:bookmarkStart w:id="20" w:name="_Hlk147967498"/>
    <w:bookmarkStart w:id="21" w:name="_Hlk147967499"/>
    <w:bookmarkStart w:id="22" w:name="_Hlk147967500"/>
    <w:bookmarkStart w:id="23" w:name="_Hlk147967501"/>
    <w:bookmarkStart w:id="24" w:name="_Hlk147967502"/>
    <w:bookmarkStart w:id="25" w:name="_Hlk147967503"/>
    <w:bookmarkStart w:id="26" w:name="_Hlk147967504"/>
    <w:r w:rsidRPr="00886C88">
      <w:rPr>
        <w:rFonts w:ascii="Times New Roman" w:hAnsi="Times New Roman" w:cs="Times New Roman"/>
        <w:b/>
        <w:bCs/>
        <w:sz w:val="24"/>
        <w:szCs w:val="24"/>
      </w:rPr>
      <w:t>10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класс</w:t>
    </w:r>
  </w:p>
  <w:p w14:paraId="3E368E82" w14:textId="4FC93FCA" w:rsidR="003764B3" w:rsidRDefault="003764B3" w:rsidP="003764B3">
    <w:pPr>
      <w:pStyle w:val="a3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региональный этап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Всероссийской олимпиады школьников по искусству </w:t>
    </w:r>
    <w:r w:rsidRPr="00B34742">
      <w:rPr>
        <w:rFonts w:ascii="Times New Roman" w:hAnsi="Times New Roman" w:cs="Times New Roman"/>
        <w:b/>
        <w:bCs/>
        <w:sz w:val="24"/>
        <w:szCs w:val="24"/>
      </w:rPr>
      <w:br/>
      <w:t xml:space="preserve">(мировой художественной культуре) </w:t>
    </w:r>
    <w:r>
      <w:rPr>
        <w:rFonts w:ascii="Times New Roman" w:hAnsi="Times New Roman" w:cs="Times New Roman"/>
        <w:b/>
        <w:bCs/>
        <w:sz w:val="24"/>
        <w:szCs w:val="24"/>
      </w:rPr>
      <w:t xml:space="preserve">в </w:t>
    </w:r>
    <w:r w:rsidRPr="00B34742">
      <w:rPr>
        <w:rFonts w:ascii="Times New Roman" w:hAnsi="Times New Roman" w:cs="Times New Roman"/>
        <w:b/>
        <w:bCs/>
        <w:sz w:val="24"/>
        <w:szCs w:val="24"/>
      </w:rPr>
      <w:t>202</w:t>
    </w:r>
    <w:r>
      <w:rPr>
        <w:rFonts w:ascii="Times New Roman" w:hAnsi="Times New Roman" w:cs="Times New Roman"/>
        <w:b/>
        <w:bCs/>
        <w:sz w:val="24"/>
        <w:szCs w:val="24"/>
      </w:rPr>
      <w:t>4</w:t>
    </w:r>
    <w:r w:rsidRPr="00B34742">
      <w:rPr>
        <w:rFonts w:ascii="Times New Roman" w:hAnsi="Times New Roman" w:cs="Times New Roman"/>
        <w:b/>
        <w:bCs/>
        <w:sz w:val="24"/>
        <w:szCs w:val="24"/>
      </w:rPr>
      <w:t>- 202</w:t>
    </w:r>
    <w:r>
      <w:rPr>
        <w:rFonts w:ascii="Times New Roman" w:hAnsi="Times New Roman" w:cs="Times New Roman"/>
        <w:b/>
        <w:bCs/>
        <w:sz w:val="24"/>
        <w:szCs w:val="24"/>
      </w:rPr>
      <w:t>5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учебн</w:t>
    </w:r>
    <w:r>
      <w:rPr>
        <w:rFonts w:ascii="Times New Roman" w:hAnsi="Times New Roman" w:cs="Times New Roman"/>
        <w:b/>
        <w:bCs/>
        <w:sz w:val="24"/>
        <w:szCs w:val="24"/>
      </w:rPr>
      <w:t>ом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год</w:t>
    </w:r>
    <w:r>
      <w:rPr>
        <w:rFonts w:ascii="Times New Roman" w:hAnsi="Times New Roman" w:cs="Times New Roman"/>
        <w:b/>
        <w:bCs/>
        <w:sz w:val="24"/>
        <w:szCs w:val="24"/>
      </w:rPr>
      <w:t>у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34742">
      <w:rPr>
        <w:rFonts w:ascii="Times New Roman" w:hAnsi="Times New Roman" w:cs="Times New Roman"/>
        <w:b/>
        <w:bCs/>
        <w:sz w:val="24"/>
        <w:szCs w:val="24"/>
      </w:rPr>
      <w:br/>
    </w:r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r>
      <w:rPr>
        <w:rFonts w:ascii="Times New Roman" w:hAnsi="Times New Roman" w:cs="Times New Roman"/>
        <w:b/>
        <w:bCs/>
        <w:sz w:val="24"/>
        <w:szCs w:val="24"/>
      </w:rPr>
      <w:t xml:space="preserve">Задание </w:t>
    </w:r>
  </w:p>
  <w:p w14:paraId="69C96093" w14:textId="77777777" w:rsidR="003764B3" w:rsidRDefault="003764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03F27"/>
    <w:multiLevelType w:val="hybridMultilevel"/>
    <w:tmpl w:val="DF8A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7F1A"/>
    <w:multiLevelType w:val="hybridMultilevel"/>
    <w:tmpl w:val="A662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32265"/>
    <w:multiLevelType w:val="hybridMultilevel"/>
    <w:tmpl w:val="7808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64CA5"/>
    <w:multiLevelType w:val="hybridMultilevel"/>
    <w:tmpl w:val="3DFEBE8C"/>
    <w:lvl w:ilvl="0" w:tplc="C06096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9C0902"/>
    <w:multiLevelType w:val="hybridMultilevel"/>
    <w:tmpl w:val="6C14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91F77"/>
    <w:multiLevelType w:val="multilevel"/>
    <w:tmpl w:val="8AB24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F706FBE"/>
    <w:multiLevelType w:val="multilevel"/>
    <w:tmpl w:val="E6BAF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num w:numId="1" w16cid:durableId="233008804">
    <w:abstractNumId w:val="3"/>
  </w:num>
  <w:num w:numId="2" w16cid:durableId="1643120902">
    <w:abstractNumId w:val="0"/>
  </w:num>
  <w:num w:numId="3" w16cid:durableId="1974600752">
    <w:abstractNumId w:val="6"/>
  </w:num>
  <w:num w:numId="4" w16cid:durableId="339233462">
    <w:abstractNumId w:val="2"/>
  </w:num>
  <w:num w:numId="5" w16cid:durableId="1298225205">
    <w:abstractNumId w:val="5"/>
  </w:num>
  <w:num w:numId="6" w16cid:durableId="516234858">
    <w:abstractNumId w:val="1"/>
  </w:num>
  <w:num w:numId="7" w16cid:durableId="387538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4B3"/>
    <w:rsid w:val="00012BF1"/>
    <w:rsid w:val="00051445"/>
    <w:rsid w:val="0008550B"/>
    <w:rsid w:val="000A1905"/>
    <w:rsid w:val="000B1220"/>
    <w:rsid w:val="000B6A32"/>
    <w:rsid w:val="000D2040"/>
    <w:rsid w:val="00101857"/>
    <w:rsid w:val="001058B2"/>
    <w:rsid w:val="0011335A"/>
    <w:rsid w:val="0012050D"/>
    <w:rsid w:val="00136D2B"/>
    <w:rsid w:val="001520BE"/>
    <w:rsid w:val="00166AFD"/>
    <w:rsid w:val="001776CB"/>
    <w:rsid w:val="0017779D"/>
    <w:rsid w:val="00181BBF"/>
    <w:rsid w:val="001900E2"/>
    <w:rsid w:val="001D4A37"/>
    <w:rsid w:val="00227FD8"/>
    <w:rsid w:val="00237ED5"/>
    <w:rsid w:val="00244F30"/>
    <w:rsid w:val="00274C91"/>
    <w:rsid w:val="00281364"/>
    <w:rsid w:val="002B3202"/>
    <w:rsid w:val="002C425E"/>
    <w:rsid w:val="002D6D3F"/>
    <w:rsid w:val="00351E5A"/>
    <w:rsid w:val="00370CF4"/>
    <w:rsid w:val="003764B3"/>
    <w:rsid w:val="00390843"/>
    <w:rsid w:val="003C0118"/>
    <w:rsid w:val="003C5ECE"/>
    <w:rsid w:val="003E6742"/>
    <w:rsid w:val="0042414B"/>
    <w:rsid w:val="00467A05"/>
    <w:rsid w:val="00482C2A"/>
    <w:rsid w:val="00482EE9"/>
    <w:rsid w:val="00490055"/>
    <w:rsid w:val="004A424C"/>
    <w:rsid w:val="004A4396"/>
    <w:rsid w:val="004A74B5"/>
    <w:rsid w:val="004C0230"/>
    <w:rsid w:val="004C13FD"/>
    <w:rsid w:val="004D5487"/>
    <w:rsid w:val="004F2FA1"/>
    <w:rsid w:val="00503304"/>
    <w:rsid w:val="00550F64"/>
    <w:rsid w:val="00561FE6"/>
    <w:rsid w:val="00563DCA"/>
    <w:rsid w:val="0056456A"/>
    <w:rsid w:val="00575597"/>
    <w:rsid w:val="00594802"/>
    <w:rsid w:val="005A7532"/>
    <w:rsid w:val="005B4926"/>
    <w:rsid w:val="005D2545"/>
    <w:rsid w:val="005F6C61"/>
    <w:rsid w:val="0060028F"/>
    <w:rsid w:val="00601586"/>
    <w:rsid w:val="006224E2"/>
    <w:rsid w:val="0063521B"/>
    <w:rsid w:val="00645D7C"/>
    <w:rsid w:val="006A4728"/>
    <w:rsid w:val="006A6F3E"/>
    <w:rsid w:val="006C0C71"/>
    <w:rsid w:val="006C3895"/>
    <w:rsid w:val="006D30F2"/>
    <w:rsid w:val="006E3613"/>
    <w:rsid w:val="006F52F6"/>
    <w:rsid w:val="00704441"/>
    <w:rsid w:val="00712C35"/>
    <w:rsid w:val="00733C57"/>
    <w:rsid w:val="00742C59"/>
    <w:rsid w:val="007537B9"/>
    <w:rsid w:val="007546E2"/>
    <w:rsid w:val="00770392"/>
    <w:rsid w:val="00783DF2"/>
    <w:rsid w:val="007A0C01"/>
    <w:rsid w:val="007B1887"/>
    <w:rsid w:val="007B5ED9"/>
    <w:rsid w:val="0081014E"/>
    <w:rsid w:val="00816445"/>
    <w:rsid w:val="0082742A"/>
    <w:rsid w:val="008825DB"/>
    <w:rsid w:val="008A2E1C"/>
    <w:rsid w:val="008F7D1D"/>
    <w:rsid w:val="00920146"/>
    <w:rsid w:val="00942AC1"/>
    <w:rsid w:val="00946A32"/>
    <w:rsid w:val="009826C9"/>
    <w:rsid w:val="00983068"/>
    <w:rsid w:val="009835DE"/>
    <w:rsid w:val="0098416B"/>
    <w:rsid w:val="00984F62"/>
    <w:rsid w:val="00992EC6"/>
    <w:rsid w:val="009B5B09"/>
    <w:rsid w:val="009D230F"/>
    <w:rsid w:val="009D240F"/>
    <w:rsid w:val="009E0086"/>
    <w:rsid w:val="009E4264"/>
    <w:rsid w:val="00A00509"/>
    <w:rsid w:val="00A3735D"/>
    <w:rsid w:val="00A47730"/>
    <w:rsid w:val="00A7586A"/>
    <w:rsid w:val="00A807D5"/>
    <w:rsid w:val="00AC18F1"/>
    <w:rsid w:val="00AD3DEB"/>
    <w:rsid w:val="00B027CD"/>
    <w:rsid w:val="00B2565D"/>
    <w:rsid w:val="00B307D1"/>
    <w:rsid w:val="00BB5CAB"/>
    <w:rsid w:val="00BB7A0C"/>
    <w:rsid w:val="00C14A5F"/>
    <w:rsid w:val="00C456F0"/>
    <w:rsid w:val="00C55E88"/>
    <w:rsid w:val="00C64575"/>
    <w:rsid w:val="00C93422"/>
    <w:rsid w:val="00C96132"/>
    <w:rsid w:val="00CB7C0F"/>
    <w:rsid w:val="00CF0EDE"/>
    <w:rsid w:val="00D30CB7"/>
    <w:rsid w:val="00D33A26"/>
    <w:rsid w:val="00D80DC6"/>
    <w:rsid w:val="00DB26BF"/>
    <w:rsid w:val="00DC62B6"/>
    <w:rsid w:val="00DD104F"/>
    <w:rsid w:val="00DD443F"/>
    <w:rsid w:val="00DE79B4"/>
    <w:rsid w:val="00DF73C3"/>
    <w:rsid w:val="00DF7D75"/>
    <w:rsid w:val="00E90B62"/>
    <w:rsid w:val="00EB078E"/>
    <w:rsid w:val="00EB6F63"/>
    <w:rsid w:val="00ED48BB"/>
    <w:rsid w:val="00EE15FA"/>
    <w:rsid w:val="00F2369D"/>
    <w:rsid w:val="00F41593"/>
    <w:rsid w:val="00F42E4F"/>
    <w:rsid w:val="00F529FB"/>
    <w:rsid w:val="00F8299B"/>
    <w:rsid w:val="00FE2970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BE17"/>
  <w15:chartTrackingRefBased/>
  <w15:docId w15:val="{E1A9CA4D-138F-4953-87D1-FFA6EEC2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4B3"/>
  </w:style>
  <w:style w:type="paragraph" w:styleId="a5">
    <w:name w:val="footer"/>
    <w:basedOn w:val="a"/>
    <w:link w:val="a6"/>
    <w:uiPriority w:val="99"/>
    <w:unhideWhenUsed/>
    <w:rsid w:val="00376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4B3"/>
  </w:style>
  <w:style w:type="paragraph" w:styleId="a7">
    <w:name w:val="List Paragraph"/>
    <w:basedOn w:val="a"/>
    <w:uiPriority w:val="34"/>
    <w:qFormat/>
    <w:rsid w:val="00085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opoisk.ru/name/33806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C5FB4-4884-461F-B32A-06780827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Константин Савельев</cp:lastModifiedBy>
  <cp:revision>15</cp:revision>
  <cp:lastPrinted>2024-12-03T19:23:00Z</cp:lastPrinted>
  <dcterms:created xsi:type="dcterms:W3CDTF">2025-01-10T13:03:00Z</dcterms:created>
  <dcterms:modified xsi:type="dcterms:W3CDTF">2025-01-10T17:12:00Z</dcterms:modified>
</cp:coreProperties>
</file>