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0A" w:rsidRPr="0093099D" w:rsidRDefault="00880BB8" w:rsidP="00B35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99D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 w:rsidR="00354D05" w:rsidRPr="0093099D">
        <w:rPr>
          <w:rFonts w:ascii="Times New Roman" w:hAnsi="Times New Roman" w:cs="Times New Roman"/>
          <w:b/>
          <w:sz w:val="28"/>
          <w:szCs w:val="28"/>
        </w:rPr>
        <w:t>для участников</w:t>
      </w:r>
      <w:r w:rsidRPr="009309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793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Pr="0093099D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B35773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  <w:r w:rsidR="00B474C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D7937">
        <w:rPr>
          <w:rFonts w:ascii="Times New Roman" w:hAnsi="Times New Roman" w:cs="Times New Roman"/>
          <w:b/>
          <w:sz w:val="28"/>
          <w:szCs w:val="28"/>
        </w:rPr>
        <w:t>4</w:t>
      </w:r>
      <w:r w:rsidR="00B474C2">
        <w:rPr>
          <w:rFonts w:ascii="Times New Roman" w:hAnsi="Times New Roman" w:cs="Times New Roman"/>
          <w:b/>
          <w:sz w:val="28"/>
          <w:szCs w:val="28"/>
        </w:rPr>
        <w:t>/202</w:t>
      </w:r>
      <w:r w:rsidR="00ED7937">
        <w:rPr>
          <w:rFonts w:ascii="Times New Roman" w:hAnsi="Times New Roman" w:cs="Times New Roman"/>
          <w:b/>
          <w:sz w:val="28"/>
          <w:szCs w:val="28"/>
        </w:rPr>
        <w:t>5</w:t>
      </w:r>
      <w:r w:rsidR="00E527C7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910360">
        <w:rPr>
          <w:rFonts w:ascii="Times New Roman" w:hAnsi="Times New Roman" w:cs="Times New Roman"/>
          <w:b/>
          <w:sz w:val="28"/>
          <w:szCs w:val="28"/>
        </w:rPr>
        <w:t xml:space="preserve"> (далее </w:t>
      </w:r>
      <w:r w:rsidR="00BA6040">
        <w:rPr>
          <w:rFonts w:ascii="Times New Roman" w:hAnsi="Times New Roman" w:cs="Times New Roman"/>
          <w:b/>
          <w:sz w:val="28"/>
          <w:szCs w:val="28"/>
        </w:rPr>
        <w:t>Олимпиада</w:t>
      </w:r>
      <w:r w:rsidR="00910360">
        <w:rPr>
          <w:rFonts w:ascii="Times New Roman" w:hAnsi="Times New Roman" w:cs="Times New Roman"/>
          <w:b/>
          <w:sz w:val="28"/>
          <w:szCs w:val="28"/>
        </w:rPr>
        <w:t>)</w:t>
      </w:r>
    </w:p>
    <w:p w:rsidR="00FD12D6" w:rsidRPr="00B93977" w:rsidRDefault="0036028F" w:rsidP="00E527C7">
      <w:pPr>
        <w:pStyle w:val="a3"/>
        <w:numPr>
          <w:ilvl w:val="0"/>
          <w:numId w:val="5"/>
        </w:numPr>
        <w:tabs>
          <w:tab w:val="left" w:pos="-2410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977">
        <w:rPr>
          <w:rFonts w:ascii="Times New Roman" w:hAnsi="Times New Roman" w:cs="Times New Roman"/>
          <w:b/>
          <w:sz w:val="28"/>
          <w:szCs w:val="28"/>
        </w:rPr>
        <w:t>Участник о</w:t>
      </w:r>
      <w:r w:rsidR="00FD12D6" w:rsidRPr="00B93977">
        <w:rPr>
          <w:rFonts w:ascii="Times New Roman" w:hAnsi="Times New Roman" w:cs="Times New Roman"/>
          <w:b/>
          <w:sz w:val="28"/>
          <w:szCs w:val="28"/>
        </w:rPr>
        <w:t>лимпиады обязан:</w:t>
      </w:r>
    </w:p>
    <w:p w:rsidR="00B35773" w:rsidRDefault="00FD12D6" w:rsidP="00E527C7">
      <w:pPr>
        <w:pStyle w:val="a3"/>
        <w:numPr>
          <w:ilvl w:val="0"/>
          <w:numId w:val="6"/>
        </w:numPr>
        <w:tabs>
          <w:tab w:val="left" w:pos="-241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5773">
        <w:rPr>
          <w:rFonts w:ascii="Times New Roman" w:hAnsi="Times New Roman" w:cs="Times New Roman"/>
          <w:sz w:val="28"/>
          <w:szCs w:val="28"/>
        </w:rPr>
        <w:t>явиться в пункт проведения олимпиадн</w:t>
      </w:r>
      <w:r w:rsidR="0036028F">
        <w:rPr>
          <w:rFonts w:ascii="Times New Roman" w:hAnsi="Times New Roman" w:cs="Times New Roman"/>
          <w:sz w:val="28"/>
          <w:szCs w:val="28"/>
        </w:rPr>
        <w:t xml:space="preserve">ого испытания не менее, чем за </w:t>
      </w:r>
      <w:r w:rsidR="00ED7937">
        <w:rPr>
          <w:rFonts w:ascii="Times New Roman" w:hAnsi="Times New Roman" w:cs="Times New Roman"/>
          <w:sz w:val="28"/>
          <w:szCs w:val="28"/>
        </w:rPr>
        <w:t>6</w:t>
      </w:r>
      <w:r w:rsidR="0036028F" w:rsidRPr="0036028F">
        <w:rPr>
          <w:rFonts w:ascii="Times New Roman" w:hAnsi="Times New Roman" w:cs="Times New Roman"/>
          <w:sz w:val="28"/>
          <w:szCs w:val="28"/>
        </w:rPr>
        <w:t>0</w:t>
      </w:r>
      <w:r w:rsidR="0036028F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B35773">
        <w:rPr>
          <w:rFonts w:ascii="Times New Roman" w:hAnsi="Times New Roman" w:cs="Times New Roman"/>
          <w:sz w:val="28"/>
          <w:szCs w:val="28"/>
        </w:rPr>
        <w:t xml:space="preserve"> до начала </w:t>
      </w:r>
      <w:r w:rsidR="0036028F">
        <w:rPr>
          <w:rFonts w:ascii="Times New Roman" w:hAnsi="Times New Roman" w:cs="Times New Roman"/>
          <w:sz w:val="28"/>
          <w:szCs w:val="28"/>
        </w:rPr>
        <w:t>о</w:t>
      </w:r>
      <w:r w:rsidR="0093099D" w:rsidRPr="00B35773">
        <w:rPr>
          <w:rFonts w:ascii="Times New Roman" w:hAnsi="Times New Roman" w:cs="Times New Roman"/>
          <w:sz w:val="28"/>
          <w:szCs w:val="28"/>
        </w:rPr>
        <w:t>лимпиады и пройти регистраци</w:t>
      </w:r>
      <w:r w:rsidR="002D4A0E">
        <w:rPr>
          <w:rFonts w:ascii="Times New Roman" w:hAnsi="Times New Roman" w:cs="Times New Roman"/>
          <w:sz w:val="28"/>
          <w:szCs w:val="28"/>
        </w:rPr>
        <w:t>ю</w:t>
      </w:r>
      <w:r w:rsidR="0093099D" w:rsidRPr="00B35773">
        <w:rPr>
          <w:rFonts w:ascii="Times New Roman" w:hAnsi="Times New Roman" w:cs="Times New Roman"/>
          <w:sz w:val="28"/>
          <w:szCs w:val="28"/>
        </w:rPr>
        <w:t>, в случае задержки</w:t>
      </w:r>
      <w:r w:rsidR="0036028F">
        <w:rPr>
          <w:rFonts w:ascii="Times New Roman" w:hAnsi="Times New Roman" w:cs="Times New Roman"/>
          <w:sz w:val="28"/>
          <w:szCs w:val="28"/>
        </w:rPr>
        <w:t xml:space="preserve"> или неявки на о</w:t>
      </w:r>
      <w:r w:rsidR="0093099D" w:rsidRPr="00B35773">
        <w:rPr>
          <w:rFonts w:ascii="Times New Roman" w:hAnsi="Times New Roman" w:cs="Times New Roman"/>
          <w:sz w:val="28"/>
          <w:szCs w:val="28"/>
        </w:rPr>
        <w:t>лимпиаду необходимо предупредить организаторов о причине, вызвавшей данную ситуацию;</w:t>
      </w:r>
    </w:p>
    <w:p w:rsidR="00B35773" w:rsidRDefault="0093099D" w:rsidP="00E527C7">
      <w:pPr>
        <w:pStyle w:val="a3"/>
        <w:numPr>
          <w:ilvl w:val="0"/>
          <w:numId w:val="6"/>
        </w:numPr>
        <w:tabs>
          <w:tab w:val="left" w:pos="-2410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5773">
        <w:rPr>
          <w:rFonts w:ascii="Times New Roman" w:hAnsi="Times New Roman" w:cs="Times New Roman"/>
          <w:sz w:val="28"/>
          <w:szCs w:val="28"/>
        </w:rPr>
        <w:t>иметь при себе документ, удостоверяющий его личность,</w:t>
      </w:r>
      <w:r w:rsidR="005B5793">
        <w:rPr>
          <w:rFonts w:ascii="Times New Roman" w:hAnsi="Times New Roman" w:cs="Times New Roman"/>
          <w:sz w:val="28"/>
          <w:szCs w:val="28"/>
        </w:rPr>
        <w:t xml:space="preserve"> </w:t>
      </w:r>
      <w:r w:rsidR="0036028F">
        <w:rPr>
          <w:rFonts w:ascii="Times New Roman" w:hAnsi="Times New Roman" w:cs="Times New Roman"/>
          <w:sz w:val="28"/>
          <w:szCs w:val="28"/>
        </w:rPr>
        <w:t>заявление (</w:t>
      </w:r>
      <w:r w:rsidRPr="00B35773">
        <w:rPr>
          <w:rFonts w:ascii="Times New Roman" w:hAnsi="Times New Roman" w:cs="Times New Roman"/>
          <w:sz w:val="28"/>
          <w:szCs w:val="28"/>
        </w:rPr>
        <w:t>согласие</w:t>
      </w:r>
      <w:r w:rsidR="0036028F">
        <w:rPr>
          <w:rFonts w:ascii="Times New Roman" w:hAnsi="Times New Roman" w:cs="Times New Roman"/>
          <w:sz w:val="28"/>
          <w:szCs w:val="28"/>
        </w:rPr>
        <w:t>)</w:t>
      </w:r>
      <w:r w:rsidRPr="00B35773">
        <w:rPr>
          <w:rFonts w:ascii="Times New Roman" w:hAnsi="Times New Roman" w:cs="Times New Roman"/>
          <w:sz w:val="28"/>
          <w:szCs w:val="28"/>
        </w:rPr>
        <w:t xml:space="preserve"> </w:t>
      </w:r>
      <w:r w:rsidR="00E527C7">
        <w:rPr>
          <w:rFonts w:ascii="Times New Roman" w:hAnsi="Times New Roman" w:cs="Times New Roman"/>
          <w:sz w:val="28"/>
          <w:szCs w:val="28"/>
        </w:rPr>
        <w:t>на участие в О</w:t>
      </w:r>
      <w:r w:rsidR="0036028F">
        <w:rPr>
          <w:rFonts w:ascii="Times New Roman" w:hAnsi="Times New Roman" w:cs="Times New Roman"/>
          <w:sz w:val="28"/>
          <w:szCs w:val="28"/>
        </w:rPr>
        <w:t>лим</w:t>
      </w:r>
      <w:r w:rsidR="00583A66">
        <w:rPr>
          <w:rFonts w:ascii="Times New Roman" w:hAnsi="Times New Roman" w:cs="Times New Roman"/>
          <w:sz w:val="28"/>
          <w:szCs w:val="28"/>
        </w:rPr>
        <w:t>п</w:t>
      </w:r>
      <w:r w:rsidR="0036028F">
        <w:rPr>
          <w:rFonts w:ascii="Times New Roman" w:hAnsi="Times New Roman" w:cs="Times New Roman"/>
          <w:sz w:val="28"/>
          <w:szCs w:val="28"/>
        </w:rPr>
        <w:t>иаде</w:t>
      </w:r>
      <w:r w:rsidRPr="00B357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099D" w:rsidRPr="0093099D" w:rsidRDefault="0036028F" w:rsidP="00E527C7">
      <w:pPr>
        <w:widowControl w:val="0"/>
        <w:tabs>
          <w:tab w:val="left" w:pos="-2410"/>
          <w:tab w:val="left" w:pos="284"/>
          <w:tab w:val="left" w:pos="1235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Участник о</w:t>
      </w:r>
      <w:r w:rsidR="0093099D" w:rsidRPr="0093099D">
        <w:rPr>
          <w:rFonts w:ascii="Times New Roman" w:eastAsia="Times New Roman" w:hAnsi="Times New Roman" w:cs="Times New Roman"/>
          <w:sz w:val="28"/>
          <w:szCs w:val="28"/>
        </w:rPr>
        <w:t>лимпиады имеет право:</w:t>
      </w:r>
    </w:p>
    <w:p w:rsidR="00B35773" w:rsidRDefault="0093099D" w:rsidP="00E527C7">
      <w:pPr>
        <w:pStyle w:val="a3"/>
        <w:numPr>
          <w:ilvl w:val="0"/>
          <w:numId w:val="6"/>
        </w:numPr>
        <w:tabs>
          <w:tab w:val="left" w:pos="-2410"/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73">
        <w:rPr>
          <w:rFonts w:ascii="Times New Roman" w:eastAsia="Times New Roman" w:hAnsi="Times New Roman" w:cs="Times New Roman"/>
          <w:sz w:val="28"/>
          <w:szCs w:val="28"/>
        </w:rPr>
        <w:t>иметь справочные материалы и</w:t>
      </w:r>
      <w:r w:rsidR="00C149C8" w:rsidRPr="00B35773">
        <w:rPr>
          <w:rFonts w:ascii="Times New Roman" w:eastAsia="Times New Roman" w:hAnsi="Times New Roman" w:cs="Times New Roman"/>
          <w:sz w:val="28"/>
          <w:szCs w:val="28"/>
        </w:rPr>
        <w:t xml:space="preserve"> калькулятор</w:t>
      </w:r>
      <w:r w:rsidRPr="00B35773">
        <w:rPr>
          <w:rFonts w:ascii="Times New Roman" w:eastAsia="Times New Roman" w:hAnsi="Times New Roman" w:cs="Times New Roman"/>
          <w:sz w:val="28"/>
          <w:szCs w:val="28"/>
        </w:rPr>
        <w:t>, разрешенные к использованию во время проведения олимпиады, перечень которых определяется в требованиях к организации и проведению олимпиады по каждому общеобразовательному предмету;</w:t>
      </w:r>
    </w:p>
    <w:p w:rsidR="0093099D" w:rsidRPr="00B35773" w:rsidRDefault="0093099D" w:rsidP="00E527C7">
      <w:pPr>
        <w:pStyle w:val="a3"/>
        <w:numPr>
          <w:ilvl w:val="0"/>
          <w:numId w:val="6"/>
        </w:numPr>
        <w:tabs>
          <w:tab w:val="left" w:pos="-2410"/>
          <w:tab w:val="left" w:pos="284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73">
        <w:rPr>
          <w:rFonts w:ascii="Times New Roman" w:eastAsia="Times New Roman" w:hAnsi="Times New Roman" w:cs="Times New Roman"/>
          <w:sz w:val="28"/>
          <w:szCs w:val="28"/>
        </w:rPr>
        <w:t xml:space="preserve"> подать апелляцию в случае несогласия с выставленными баллами.</w:t>
      </w:r>
    </w:p>
    <w:p w:rsidR="00354D05" w:rsidRPr="0093099D" w:rsidRDefault="0093099D" w:rsidP="00E527C7">
      <w:pPr>
        <w:widowControl w:val="0"/>
        <w:tabs>
          <w:tab w:val="left" w:pos="-2410"/>
          <w:tab w:val="left" w:pos="284"/>
          <w:tab w:val="left" w:pos="1231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99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85234" w:rsidRPr="009309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D05" w:rsidRPr="0093099D">
        <w:rPr>
          <w:rFonts w:ascii="Times New Roman" w:eastAsia="Times New Roman" w:hAnsi="Times New Roman" w:cs="Times New Roman"/>
          <w:sz w:val="28"/>
          <w:szCs w:val="28"/>
        </w:rPr>
        <w:t>Во время проведения</w:t>
      </w:r>
      <w:r w:rsidR="00880BB8" w:rsidRPr="0093099D">
        <w:rPr>
          <w:rFonts w:ascii="Times New Roman" w:eastAsia="Times New Roman" w:hAnsi="Times New Roman" w:cs="Times New Roman"/>
          <w:sz w:val="28"/>
          <w:szCs w:val="28"/>
        </w:rPr>
        <w:t xml:space="preserve"> олимпиадного испытания </w:t>
      </w:r>
      <w:r w:rsidR="00880BB8" w:rsidRPr="00B93977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участникам </w:t>
      </w:r>
      <w:r w:rsidR="00354D05" w:rsidRPr="00B93977">
        <w:rPr>
          <w:rFonts w:ascii="Times New Roman" w:eastAsia="Times New Roman" w:hAnsi="Times New Roman" w:cs="Times New Roman"/>
          <w:b/>
          <w:sz w:val="28"/>
          <w:szCs w:val="28"/>
        </w:rPr>
        <w:t>запрещается:</w:t>
      </w:r>
    </w:p>
    <w:p w:rsidR="00B35773" w:rsidRDefault="00B35773" w:rsidP="00E527C7">
      <w:pPr>
        <w:pStyle w:val="a3"/>
        <w:widowControl w:val="0"/>
        <w:numPr>
          <w:ilvl w:val="0"/>
          <w:numId w:val="7"/>
        </w:numPr>
        <w:tabs>
          <w:tab w:val="left" w:pos="-2410"/>
          <w:tab w:val="left" w:pos="-156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7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54D05" w:rsidRPr="00B35773">
        <w:rPr>
          <w:rFonts w:ascii="Times New Roman" w:eastAsia="Times New Roman" w:hAnsi="Times New Roman" w:cs="Times New Roman"/>
          <w:sz w:val="28"/>
          <w:szCs w:val="28"/>
        </w:rPr>
        <w:t xml:space="preserve">бщаться друг с другом, </w:t>
      </w:r>
    </w:p>
    <w:p w:rsidR="00B35773" w:rsidRDefault="00880BB8" w:rsidP="00E527C7">
      <w:pPr>
        <w:pStyle w:val="a3"/>
        <w:widowControl w:val="0"/>
        <w:numPr>
          <w:ilvl w:val="0"/>
          <w:numId w:val="7"/>
        </w:numPr>
        <w:tabs>
          <w:tab w:val="left" w:pos="-2410"/>
          <w:tab w:val="left" w:pos="-156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D05" w:rsidRPr="00B35773">
        <w:rPr>
          <w:rFonts w:ascii="Times New Roman" w:eastAsia="Times New Roman" w:hAnsi="Times New Roman" w:cs="Times New Roman"/>
          <w:sz w:val="28"/>
          <w:szCs w:val="28"/>
        </w:rPr>
        <w:t xml:space="preserve">свободно перемещаться по аудитории, </w:t>
      </w:r>
    </w:p>
    <w:p w:rsidR="00B35773" w:rsidRDefault="00880BB8" w:rsidP="00E527C7">
      <w:pPr>
        <w:pStyle w:val="a3"/>
        <w:widowControl w:val="0"/>
        <w:numPr>
          <w:ilvl w:val="0"/>
          <w:numId w:val="7"/>
        </w:numPr>
        <w:tabs>
          <w:tab w:val="left" w:pos="-2410"/>
          <w:tab w:val="left" w:pos="-156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73">
        <w:rPr>
          <w:rFonts w:ascii="Times New Roman" w:eastAsia="Times New Roman" w:hAnsi="Times New Roman" w:cs="Times New Roman"/>
          <w:sz w:val="28"/>
          <w:szCs w:val="28"/>
        </w:rPr>
        <w:t>иметь при себе справочные и иные материалы, кроме</w:t>
      </w:r>
      <w:r w:rsidR="0093099D" w:rsidRPr="00B35773">
        <w:rPr>
          <w:rFonts w:ascii="Times New Roman" w:eastAsia="Times New Roman" w:hAnsi="Times New Roman" w:cs="Times New Roman"/>
          <w:sz w:val="28"/>
          <w:szCs w:val="28"/>
        </w:rPr>
        <w:t xml:space="preserve"> тех, которые разрешены </w:t>
      </w:r>
      <w:r w:rsidRPr="00B35773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</w:t>
      </w:r>
      <w:r w:rsidR="00FD12D6" w:rsidRPr="00B35773">
        <w:rPr>
          <w:rFonts w:ascii="Times New Roman" w:eastAsia="Times New Roman" w:hAnsi="Times New Roman" w:cs="Times New Roman"/>
          <w:sz w:val="28"/>
          <w:szCs w:val="28"/>
        </w:rPr>
        <w:t>к организации и проведению олимпиады по каждому общеобразовательному предмету</w:t>
      </w:r>
      <w:r w:rsidRPr="00B3577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35773" w:rsidRDefault="00880BB8" w:rsidP="00E527C7">
      <w:pPr>
        <w:pStyle w:val="a3"/>
        <w:widowControl w:val="0"/>
        <w:numPr>
          <w:ilvl w:val="0"/>
          <w:numId w:val="7"/>
        </w:numPr>
        <w:tabs>
          <w:tab w:val="left" w:pos="-2410"/>
          <w:tab w:val="left" w:pos="-156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73">
        <w:rPr>
          <w:rFonts w:ascii="Times New Roman" w:eastAsia="Times New Roman" w:hAnsi="Times New Roman" w:cs="Times New Roman"/>
          <w:sz w:val="28"/>
          <w:szCs w:val="28"/>
        </w:rPr>
        <w:t xml:space="preserve"> иметь при себе средства связи</w:t>
      </w:r>
      <w:r w:rsidR="00FD12D6" w:rsidRPr="00B3577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12D6" w:rsidRPr="00B35773" w:rsidRDefault="00FD12D6" w:rsidP="00E527C7">
      <w:pPr>
        <w:pStyle w:val="a3"/>
        <w:widowControl w:val="0"/>
        <w:numPr>
          <w:ilvl w:val="0"/>
          <w:numId w:val="7"/>
        </w:numPr>
        <w:tabs>
          <w:tab w:val="left" w:pos="-2410"/>
          <w:tab w:val="left" w:pos="-1560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773">
        <w:rPr>
          <w:rFonts w:ascii="Times New Roman" w:eastAsia="Times New Roman" w:hAnsi="Times New Roman" w:cs="Times New Roman"/>
          <w:sz w:val="28"/>
          <w:szCs w:val="28"/>
        </w:rPr>
        <w:t>в случае необходимости выхода из аудитории все материалы, включая черновики</w:t>
      </w:r>
      <w:r w:rsidR="002D4A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48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4C2">
        <w:rPr>
          <w:rFonts w:ascii="Times New Roman" w:eastAsia="Times New Roman" w:hAnsi="Times New Roman" w:cs="Times New Roman"/>
          <w:sz w:val="28"/>
          <w:szCs w:val="28"/>
        </w:rPr>
        <w:t>на рабочем месте участника в аудитории</w:t>
      </w:r>
      <w:r w:rsidRPr="00B357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4D05" w:rsidRPr="0093099D" w:rsidRDefault="0093099D" w:rsidP="00E527C7">
      <w:pPr>
        <w:widowControl w:val="0"/>
        <w:tabs>
          <w:tab w:val="left" w:pos="-2410"/>
          <w:tab w:val="left" w:pos="284"/>
          <w:tab w:val="left" w:pos="1235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99D">
        <w:rPr>
          <w:rFonts w:ascii="Times New Roman" w:eastAsia="Times New Roman" w:hAnsi="Times New Roman" w:cs="Times New Roman"/>
          <w:sz w:val="28"/>
          <w:szCs w:val="28"/>
        </w:rPr>
        <w:t>4</w:t>
      </w:r>
      <w:r w:rsidR="00F85234" w:rsidRPr="009309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4D05" w:rsidRPr="0093099D">
        <w:rPr>
          <w:rFonts w:ascii="Times New Roman" w:eastAsia="Times New Roman" w:hAnsi="Times New Roman" w:cs="Times New Roman"/>
          <w:sz w:val="28"/>
          <w:szCs w:val="28"/>
        </w:rPr>
        <w:t>В случае нарушения участником Порядка</w:t>
      </w:r>
      <w:r w:rsidR="00ED7937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олимпиады</w:t>
      </w:r>
      <w:r w:rsidR="00354D05" w:rsidRPr="0093099D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жюр</w:t>
      </w:r>
      <w:r w:rsidR="00880BB8" w:rsidRPr="0093099D">
        <w:rPr>
          <w:rFonts w:ascii="Times New Roman" w:eastAsia="Times New Roman" w:hAnsi="Times New Roman" w:cs="Times New Roman"/>
          <w:sz w:val="28"/>
          <w:szCs w:val="28"/>
        </w:rPr>
        <w:t xml:space="preserve">и или представители оргкомитета </w:t>
      </w:r>
      <w:r w:rsidR="00354D05" w:rsidRPr="0093099D">
        <w:rPr>
          <w:rFonts w:ascii="Times New Roman" w:eastAsia="Times New Roman" w:hAnsi="Times New Roman" w:cs="Times New Roman"/>
          <w:sz w:val="28"/>
          <w:szCs w:val="28"/>
        </w:rPr>
        <w:t>вп</w:t>
      </w:r>
      <w:r w:rsidR="0036028F">
        <w:rPr>
          <w:rFonts w:ascii="Times New Roman" w:eastAsia="Times New Roman" w:hAnsi="Times New Roman" w:cs="Times New Roman"/>
          <w:sz w:val="28"/>
          <w:szCs w:val="28"/>
        </w:rPr>
        <w:t>раве удалить данного участника о</w:t>
      </w:r>
      <w:r w:rsidR="00354D05" w:rsidRPr="0093099D">
        <w:rPr>
          <w:rFonts w:ascii="Times New Roman" w:eastAsia="Times New Roman" w:hAnsi="Times New Roman" w:cs="Times New Roman"/>
          <w:sz w:val="28"/>
          <w:szCs w:val="28"/>
        </w:rPr>
        <w:t xml:space="preserve">лимпиады из аудитории, составив </w:t>
      </w:r>
      <w:r w:rsidR="0025482B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354D05" w:rsidRPr="0093099D">
        <w:rPr>
          <w:rFonts w:ascii="Times New Roman" w:eastAsia="Times New Roman" w:hAnsi="Times New Roman" w:cs="Times New Roman"/>
          <w:sz w:val="28"/>
          <w:szCs w:val="28"/>
        </w:rPr>
        <w:t xml:space="preserve"> об удалении</w:t>
      </w:r>
      <w:r w:rsidR="00880BB8" w:rsidRPr="0093099D">
        <w:rPr>
          <w:rFonts w:ascii="Times New Roman" w:eastAsia="Times New Roman" w:hAnsi="Times New Roman" w:cs="Times New Roman"/>
          <w:sz w:val="28"/>
          <w:szCs w:val="28"/>
        </w:rPr>
        <w:t>. У</w:t>
      </w:r>
      <w:r w:rsidR="0036028F">
        <w:rPr>
          <w:rFonts w:ascii="Times New Roman" w:eastAsia="Times New Roman" w:hAnsi="Times New Roman" w:cs="Times New Roman"/>
          <w:sz w:val="28"/>
          <w:szCs w:val="28"/>
        </w:rPr>
        <w:t>частники о</w:t>
      </w:r>
      <w:r w:rsidR="00354D05" w:rsidRPr="0093099D">
        <w:rPr>
          <w:rFonts w:ascii="Times New Roman" w:eastAsia="Times New Roman" w:hAnsi="Times New Roman" w:cs="Times New Roman"/>
          <w:sz w:val="28"/>
          <w:szCs w:val="28"/>
        </w:rPr>
        <w:t>лимпиады, которые были удалены, лишают</w:t>
      </w:r>
      <w:r w:rsidR="0036028F">
        <w:rPr>
          <w:rFonts w:ascii="Times New Roman" w:eastAsia="Times New Roman" w:hAnsi="Times New Roman" w:cs="Times New Roman"/>
          <w:sz w:val="28"/>
          <w:szCs w:val="28"/>
        </w:rPr>
        <w:t>ся права дальнейшего участия в о</w:t>
      </w:r>
      <w:r w:rsidR="00354D05" w:rsidRPr="0093099D">
        <w:rPr>
          <w:rFonts w:ascii="Times New Roman" w:eastAsia="Times New Roman" w:hAnsi="Times New Roman" w:cs="Times New Roman"/>
          <w:sz w:val="28"/>
          <w:szCs w:val="28"/>
        </w:rPr>
        <w:t>лимпиаде по данному общеобразовательному предмету в текущем году.</w:t>
      </w:r>
    </w:p>
    <w:p w:rsidR="00B93977" w:rsidRDefault="00880BB8" w:rsidP="00E527C7">
      <w:pPr>
        <w:tabs>
          <w:tab w:val="left" w:pos="-2410"/>
          <w:tab w:val="left" w:pos="284"/>
          <w:tab w:val="left" w:pos="1235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99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354D05" w:rsidRPr="0093099D">
        <w:rPr>
          <w:rFonts w:ascii="Times New Roman" w:eastAsia="Times New Roman" w:hAnsi="Times New Roman" w:cs="Times New Roman"/>
          <w:sz w:val="28"/>
          <w:szCs w:val="28"/>
        </w:rPr>
        <w:t xml:space="preserve">Участники, закончившие выполнение заданий раньше отведенного времени, </w:t>
      </w:r>
      <w:r w:rsidR="0036028F">
        <w:rPr>
          <w:rFonts w:ascii="Times New Roman" w:eastAsia="Times New Roman" w:hAnsi="Times New Roman" w:cs="Times New Roman"/>
          <w:sz w:val="28"/>
          <w:szCs w:val="28"/>
        </w:rPr>
        <w:t>сдают олимпиадн</w:t>
      </w:r>
      <w:r w:rsidR="00B202F5">
        <w:rPr>
          <w:rFonts w:ascii="Times New Roman" w:eastAsia="Times New Roman" w:hAnsi="Times New Roman" w:cs="Times New Roman"/>
          <w:sz w:val="28"/>
          <w:szCs w:val="28"/>
        </w:rPr>
        <w:t xml:space="preserve">ые задания ответственному в аудитории под роспись, покидают аудиторию, но не место проведения Олимпиады. </w:t>
      </w:r>
    </w:p>
    <w:p w:rsidR="00354D05" w:rsidRPr="00B93977" w:rsidRDefault="00B93977" w:rsidP="00B93977">
      <w:pPr>
        <w:tabs>
          <w:tab w:val="left" w:pos="-2410"/>
          <w:tab w:val="left" w:pos="284"/>
          <w:tab w:val="left" w:pos="1235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3977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Участникам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соревновательных туров, продолжительность которых более    3-х часов,</w:t>
      </w:r>
      <w:r w:rsidRPr="00B93977">
        <w:rPr>
          <w:rFonts w:ascii="Times New Roman" w:eastAsia="Times New Roman" w:hAnsi="Times New Roman" w:cs="Times New Roman"/>
          <w:b/>
          <w:sz w:val="28"/>
          <w:szCs w:val="28"/>
        </w:rPr>
        <w:t xml:space="preserve"> запрещается покидать аудиторию </w:t>
      </w:r>
      <w:r w:rsidR="00B202F5" w:rsidRPr="00B93977">
        <w:rPr>
          <w:rFonts w:ascii="Times New Roman" w:eastAsia="Times New Roman" w:hAnsi="Times New Roman" w:cs="Times New Roman"/>
          <w:b/>
          <w:sz w:val="28"/>
          <w:szCs w:val="28"/>
        </w:rPr>
        <w:t>до 17.00.</w:t>
      </w:r>
    </w:p>
    <w:p w:rsidR="0025482B" w:rsidRDefault="0025482B" w:rsidP="0025482B">
      <w:pPr>
        <w:widowControl w:val="0"/>
        <w:tabs>
          <w:tab w:val="left" w:pos="-2410"/>
          <w:tab w:val="left" w:pos="284"/>
          <w:tab w:val="left" w:pos="123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D12D6" w:rsidRPr="0093099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5482B">
        <w:rPr>
          <w:rFonts w:ascii="Times New Roman" w:eastAsia="Times New Roman" w:hAnsi="Times New Roman" w:cs="Times New Roman"/>
          <w:sz w:val="28"/>
          <w:szCs w:val="28"/>
        </w:rPr>
        <w:t>оказ выполненных и проверенных олимпиадных работ, проведение процедуры апелляции, внесение предварительных и итоговых результатов по каждому общеобразовательному предмету осуществляется в автоматизированной информационной систем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«Сетевой город. Образование». </w:t>
      </w:r>
    </w:p>
    <w:p w:rsidR="0025482B" w:rsidRPr="00873E9A" w:rsidRDefault="0025482B" w:rsidP="0025482B">
      <w:pPr>
        <w:widowControl w:val="0"/>
        <w:tabs>
          <w:tab w:val="left" w:pos="-2410"/>
          <w:tab w:val="left" w:pos="284"/>
          <w:tab w:val="left" w:pos="1235"/>
        </w:tabs>
        <w:spacing w:after="0"/>
        <w:jc w:val="both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5482B">
        <w:rPr>
          <w:rFonts w:ascii="Times New Roman" w:eastAsia="Times New Roman" w:hAnsi="Times New Roman" w:cs="Times New Roman"/>
          <w:sz w:val="28"/>
          <w:szCs w:val="28"/>
        </w:rPr>
        <w:t xml:space="preserve">езультаты олимпиады вносятся в АИС СГО </w:t>
      </w:r>
      <w:r w:rsidRPr="0093099D">
        <w:rPr>
          <w:rFonts w:ascii="Times New Roman" w:eastAsia="Times New Roman" w:hAnsi="Times New Roman" w:cs="Times New Roman"/>
          <w:sz w:val="28"/>
          <w:szCs w:val="28"/>
        </w:rPr>
        <w:t>в соответствии с график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5482B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Pr="0025482B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 может с ними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ознакомиться</w:t>
      </w:r>
      <w:r w:rsidRPr="0025482B">
        <w:rPr>
          <w:rFonts w:ascii="Times New Roman" w:eastAsia="Times New Roman" w:hAnsi="Times New Roman" w:cs="Times New Roman"/>
          <w:sz w:val="28"/>
          <w:szCs w:val="28"/>
        </w:rPr>
        <w:t>, войдя в сетевой под своим логином и паролем.</w:t>
      </w:r>
      <w:r w:rsidRPr="0025482B">
        <w:rPr>
          <w:rFonts w:ascii="Times New Roman" w:hAnsi="Times New Roman" w:cs="Times New Roman"/>
          <w:sz w:val="28"/>
          <w:szCs w:val="28"/>
        </w:rPr>
        <w:t xml:space="preserve"> Результаты участия в региональном этапе </w:t>
      </w:r>
      <w:proofErr w:type="spellStart"/>
      <w:r w:rsidRPr="0025482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5482B">
        <w:rPr>
          <w:rFonts w:ascii="Times New Roman" w:hAnsi="Times New Roman" w:cs="Times New Roman"/>
          <w:sz w:val="28"/>
          <w:szCs w:val="28"/>
        </w:rPr>
        <w:t xml:space="preserve"> отображаются на экране меню </w:t>
      </w:r>
      <w:r w:rsidRPr="00873E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«Личный план мероприятий»</w:t>
      </w:r>
      <w:r w:rsidRPr="00873E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(в меню «Портфолио») </w:t>
      </w:r>
      <w:r w:rsidRPr="00873E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столбце </w:t>
      </w:r>
      <w:r w:rsidRPr="00873E9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Результаты участия</w:t>
      </w:r>
      <w:r w:rsidRPr="00873E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54D05" w:rsidRDefault="00E527C7" w:rsidP="00E527C7">
      <w:pPr>
        <w:widowControl w:val="0"/>
        <w:tabs>
          <w:tab w:val="left" w:pos="-2410"/>
          <w:tab w:val="left" w:pos="284"/>
          <w:tab w:val="left" w:pos="1235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Итоговый протокол размещается на сайте Г</w:t>
      </w:r>
      <w:r w:rsidR="00ED7937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У РЦОКОСО через 14 календарных дней после проведения туров Олимпиады</w:t>
      </w:r>
      <w:r w:rsidR="00B202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82B" w:rsidRPr="00557A84" w:rsidRDefault="00557A84" w:rsidP="00557A84">
      <w:pPr>
        <w:widowControl w:val="0"/>
        <w:tabs>
          <w:tab w:val="left" w:pos="-2410"/>
          <w:tab w:val="left" w:pos="284"/>
          <w:tab w:val="left" w:pos="123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5482B" w:rsidRPr="00557A84">
        <w:rPr>
          <w:rFonts w:ascii="Times New Roman" w:hAnsi="Times New Roman" w:cs="Times New Roman"/>
          <w:sz w:val="28"/>
          <w:szCs w:val="28"/>
        </w:rPr>
        <w:t>Показ олимпиадных работ осуществляется путем размещения в АИ</w:t>
      </w:r>
      <w:bookmarkStart w:id="0" w:name="_GoBack"/>
      <w:bookmarkEnd w:id="0"/>
      <w:r w:rsidR="0025482B" w:rsidRPr="00557A84">
        <w:rPr>
          <w:rFonts w:ascii="Times New Roman" w:hAnsi="Times New Roman" w:cs="Times New Roman"/>
          <w:sz w:val="28"/>
          <w:szCs w:val="28"/>
        </w:rPr>
        <w:t>С СГО проверенных Жюри копий, выполненных участниками олимпиадных работ, на основании заявок участников Олимпиады на рассмотрение результатов работы, поданных ими в АИС СГО</w:t>
      </w:r>
      <w:r w:rsidR="00B93977">
        <w:rPr>
          <w:rFonts w:ascii="Times New Roman" w:hAnsi="Times New Roman" w:cs="Times New Roman"/>
          <w:sz w:val="28"/>
          <w:szCs w:val="28"/>
        </w:rPr>
        <w:t>.</w:t>
      </w:r>
    </w:p>
    <w:p w:rsidR="0025482B" w:rsidRPr="00557A84" w:rsidRDefault="00557A84" w:rsidP="00557A84">
      <w:pPr>
        <w:widowControl w:val="0"/>
        <w:tabs>
          <w:tab w:val="left" w:pos="-2410"/>
          <w:tab w:val="left" w:pos="284"/>
          <w:tab w:val="left" w:pos="123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5482B" w:rsidRPr="00557A84">
        <w:rPr>
          <w:rFonts w:ascii="Times New Roman" w:hAnsi="Times New Roman" w:cs="Times New Roman"/>
          <w:sz w:val="28"/>
          <w:szCs w:val="28"/>
        </w:rPr>
        <w:t xml:space="preserve"> Заявление на Апелляцию подается участником Олимпиады в АИС СГО с обязательным указанием номера и пункта задания или номера задания, оценку которого участник считает спорной, а также приводит аргументы о несогласии к указанным номерам заданий (обоснование, почему считает некорректным выставленный балл). </w:t>
      </w:r>
    </w:p>
    <w:p w:rsidR="0025482B" w:rsidRPr="00557A84" w:rsidRDefault="0025482B" w:rsidP="0025482B">
      <w:pPr>
        <w:widowControl w:val="0"/>
        <w:tabs>
          <w:tab w:val="left" w:pos="-2410"/>
          <w:tab w:val="left" w:pos="284"/>
          <w:tab w:val="left" w:pos="12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7A84">
        <w:rPr>
          <w:rFonts w:ascii="Times New Roman" w:hAnsi="Times New Roman" w:cs="Times New Roman"/>
          <w:sz w:val="28"/>
          <w:szCs w:val="28"/>
        </w:rPr>
        <w:t>Заявление на Апелляцию прини</w:t>
      </w:r>
      <w:r w:rsidR="00B93977">
        <w:rPr>
          <w:rFonts w:ascii="Times New Roman" w:hAnsi="Times New Roman" w:cs="Times New Roman"/>
          <w:sz w:val="28"/>
          <w:szCs w:val="28"/>
        </w:rPr>
        <w:t>мается в течение 2-х рабочих</w:t>
      </w:r>
      <w:r w:rsidRPr="00557A84">
        <w:rPr>
          <w:rFonts w:ascii="Times New Roman" w:hAnsi="Times New Roman" w:cs="Times New Roman"/>
          <w:sz w:val="28"/>
          <w:szCs w:val="28"/>
        </w:rPr>
        <w:t xml:space="preserve"> дней после окончания показа работ.</w:t>
      </w:r>
    </w:p>
    <w:p w:rsidR="0025482B" w:rsidRPr="00B93977" w:rsidRDefault="0025482B" w:rsidP="00B93977">
      <w:pPr>
        <w:widowControl w:val="0"/>
        <w:tabs>
          <w:tab w:val="left" w:pos="-2410"/>
          <w:tab w:val="left" w:pos="284"/>
          <w:tab w:val="left" w:pos="12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977">
        <w:rPr>
          <w:rFonts w:ascii="Times New Roman" w:hAnsi="Times New Roman" w:cs="Times New Roman"/>
          <w:b/>
          <w:sz w:val="28"/>
          <w:szCs w:val="28"/>
        </w:rPr>
        <w:t>Заявление на Апелляцию, поданное иным способом, не подлежит рассмотрению.</w:t>
      </w:r>
    </w:p>
    <w:sectPr w:rsidR="0025482B" w:rsidRPr="00B93977" w:rsidSect="00B3577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88D"/>
    <w:multiLevelType w:val="hybridMultilevel"/>
    <w:tmpl w:val="6F209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6C9D"/>
    <w:multiLevelType w:val="multilevel"/>
    <w:tmpl w:val="2D0EF9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3B65F8"/>
    <w:multiLevelType w:val="hybridMultilevel"/>
    <w:tmpl w:val="F8821A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008B3"/>
    <w:multiLevelType w:val="hybridMultilevel"/>
    <w:tmpl w:val="B2061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F6F4E"/>
    <w:multiLevelType w:val="multilevel"/>
    <w:tmpl w:val="1CF65A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47D27C0E"/>
    <w:multiLevelType w:val="hybridMultilevel"/>
    <w:tmpl w:val="4282FF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F4DB1"/>
    <w:multiLevelType w:val="hybridMultilevel"/>
    <w:tmpl w:val="93C8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63D3B"/>
    <w:multiLevelType w:val="hybridMultilevel"/>
    <w:tmpl w:val="CA406E28"/>
    <w:lvl w:ilvl="0" w:tplc="6D14FE0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C0"/>
    <w:rsid w:val="00196683"/>
    <w:rsid w:val="0025482B"/>
    <w:rsid w:val="00276A10"/>
    <w:rsid w:val="002B42E7"/>
    <w:rsid w:val="002D4A0E"/>
    <w:rsid w:val="002E46B2"/>
    <w:rsid w:val="00354D05"/>
    <w:rsid w:val="0036028F"/>
    <w:rsid w:val="004313C0"/>
    <w:rsid w:val="004B0253"/>
    <w:rsid w:val="00557A84"/>
    <w:rsid w:val="00583A66"/>
    <w:rsid w:val="005B5793"/>
    <w:rsid w:val="005E4D8C"/>
    <w:rsid w:val="00873E9A"/>
    <w:rsid w:val="00880BB8"/>
    <w:rsid w:val="00910360"/>
    <w:rsid w:val="0093099D"/>
    <w:rsid w:val="00B202F5"/>
    <w:rsid w:val="00B30FAC"/>
    <w:rsid w:val="00B3356B"/>
    <w:rsid w:val="00B35773"/>
    <w:rsid w:val="00B474C2"/>
    <w:rsid w:val="00B93977"/>
    <w:rsid w:val="00BA6040"/>
    <w:rsid w:val="00C0750A"/>
    <w:rsid w:val="00C149C8"/>
    <w:rsid w:val="00DE0298"/>
    <w:rsid w:val="00E527C7"/>
    <w:rsid w:val="00ED7937"/>
    <w:rsid w:val="00F85234"/>
    <w:rsid w:val="00F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F8089-D26F-4AC8-8FBF-D2B08992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4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Николаевна Чёрная</dc:creator>
  <cp:keywords/>
  <dc:description/>
  <cp:lastModifiedBy>Татьяна Анатольевна Суник</cp:lastModifiedBy>
  <cp:revision>21</cp:revision>
  <dcterms:created xsi:type="dcterms:W3CDTF">2019-12-19T06:00:00Z</dcterms:created>
  <dcterms:modified xsi:type="dcterms:W3CDTF">2025-01-10T04:06:00Z</dcterms:modified>
</cp:coreProperties>
</file>